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2FEA" w:rsidRPr="00467881" w:rsidRDefault="00C8514E" w:rsidP="008223E8">
      <w:pPr>
        <w:pStyle w:val="a3"/>
        <w:jc w:val="center"/>
        <w:rPr>
          <w:rFonts w:ascii="Times New Roman" w:hAnsi="Times New Roman" w:cs="Times New Roman"/>
          <w:b/>
          <w:color w:val="F79646" w:themeColor="accent6"/>
          <w:sz w:val="24"/>
        </w:rPr>
      </w:pPr>
      <w:r w:rsidRPr="00467881">
        <w:rPr>
          <w:rFonts w:ascii="Times New Roman" w:hAnsi="Times New Roman" w:cs="Times New Roman"/>
          <w:b/>
          <w:color w:val="F79646" w:themeColor="accent6"/>
          <w:sz w:val="24"/>
        </w:rPr>
        <w:t>К каким последствиям приводит конфликт?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Унижение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Напряжение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Озлобленность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Разочарование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Невозможность достичь цели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Тревога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Беспомощность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Ответная агрессия</w:t>
      </w:r>
    </w:p>
    <w:p w:rsidR="00467881" w:rsidRDefault="00C8514E" w:rsidP="00467881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Суициды</w:t>
      </w:r>
    </w:p>
    <w:p w:rsidR="00AF2FEA" w:rsidRPr="00467881" w:rsidRDefault="00C8514E" w:rsidP="00AF2FEA">
      <w:pPr>
        <w:pStyle w:val="a3"/>
        <w:numPr>
          <w:ilvl w:val="0"/>
          <w:numId w:val="11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Уголовная ответственность</w:t>
      </w:r>
    </w:p>
    <w:p w:rsidR="00AF2FEA" w:rsidRPr="00467881" w:rsidRDefault="00C8514E" w:rsidP="00467881">
      <w:pPr>
        <w:pStyle w:val="a3"/>
        <w:jc w:val="center"/>
        <w:rPr>
          <w:rFonts w:ascii="Times New Roman" w:hAnsi="Times New Roman" w:cs="Times New Roman"/>
          <w:b/>
          <w:color w:val="F79646" w:themeColor="accent6"/>
          <w:sz w:val="24"/>
        </w:rPr>
      </w:pPr>
      <w:r w:rsidRPr="00467881">
        <w:rPr>
          <w:rFonts w:ascii="Times New Roman" w:hAnsi="Times New Roman" w:cs="Times New Roman"/>
          <w:b/>
          <w:color w:val="F79646" w:themeColor="accent6"/>
          <w:sz w:val="24"/>
        </w:rPr>
        <w:t>Причины агрессии и жестокости:</w:t>
      </w:r>
    </w:p>
    <w:p w:rsidR="00C8514E" w:rsidRPr="00467881" w:rsidRDefault="00C8514E" w:rsidP="00C8514E">
      <w:pPr>
        <w:pStyle w:val="a3"/>
        <w:jc w:val="both"/>
        <w:rPr>
          <w:rFonts w:ascii="Times New Roman" w:hAnsi="Times New Roman" w:cs="Times New Roman"/>
          <w:b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b/>
          <w:color w:val="244061" w:themeColor="accent1" w:themeShade="80"/>
          <w:sz w:val="24"/>
        </w:rPr>
        <w:t>Семейные причины:</w:t>
      </w:r>
    </w:p>
    <w:p w:rsidR="00467881" w:rsidRDefault="00C8514E" w:rsidP="00467881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Безразличие, неуважение, отказ на право личной свободы со стороны родителей.</w:t>
      </w:r>
    </w:p>
    <w:p w:rsidR="00467881" w:rsidRDefault="008041FE" w:rsidP="00467881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«Слепая» родительская забота. Такая любовь пренебрегает желаниям подростка самостоятельно принимать решения.</w:t>
      </w:r>
    </w:p>
    <w:p w:rsidR="00467881" w:rsidRDefault="00D260FE" w:rsidP="00467881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Отсутствие авторитетов</w:t>
      </w:r>
    </w:p>
    <w:p w:rsidR="00D260FE" w:rsidRPr="00467881" w:rsidRDefault="00D260FE" w:rsidP="00467881">
      <w:pPr>
        <w:pStyle w:val="a3"/>
        <w:numPr>
          <w:ilvl w:val="0"/>
          <w:numId w:val="12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Безнаказанность</w:t>
      </w:r>
    </w:p>
    <w:p w:rsidR="00467881" w:rsidRPr="00467881" w:rsidRDefault="00C8514E" w:rsidP="00467881">
      <w:pPr>
        <w:pStyle w:val="a3"/>
        <w:ind w:left="426" w:hanging="426"/>
        <w:jc w:val="both"/>
        <w:rPr>
          <w:rFonts w:ascii="Times New Roman" w:hAnsi="Times New Roman" w:cs="Times New Roman"/>
          <w:b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b/>
          <w:color w:val="244061" w:themeColor="accent1" w:themeShade="80"/>
          <w:sz w:val="24"/>
        </w:rPr>
        <w:t>Личные причины:</w:t>
      </w:r>
    </w:p>
    <w:p w:rsidR="00467881" w:rsidRDefault="00C8514E" w:rsidP="00467881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Недовольство собой, повышенная раздражительность.</w:t>
      </w:r>
    </w:p>
    <w:p w:rsidR="00467881" w:rsidRDefault="00D260FE" w:rsidP="00467881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Желание самоутвердиться за счет более слабого.</w:t>
      </w:r>
    </w:p>
    <w:p w:rsidR="00467881" w:rsidRDefault="0077602F" w:rsidP="00467881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Желание отыграться за собственные обиды или душевная травма.</w:t>
      </w:r>
    </w:p>
    <w:p w:rsidR="00467881" w:rsidRDefault="00D260FE" w:rsidP="00467881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Неумение поставить себя на место жертвы</w:t>
      </w:r>
    </w:p>
    <w:p w:rsidR="00D260FE" w:rsidRPr="00467881" w:rsidRDefault="00D260FE" w:rsidP="00467881">
      <w:pPr>
        <w:pStyle w:val="a3"/>
        <w:numPr>
          <w:ilvl w:val="0"/>
          <w:numId w:val="13"/>
        </w:numPr>
        <w:ind w:left="284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Отсутствие толерантности</w:t>
      </w:r>
    </w:p>
    <w:p w:rsidR="00AF2FEA" w:rsidRPr="00467881" w:rsidRDefault="00C8514E" w:rsidP="00285C90">
      <w:pPr>
        <w:pStyle w:val="a3"/>
        <w:ind w:left="426" w:hanging="426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b/>
          <w:color w:val="244061" w:themeColor="accent1" w:themeShade="80"/>
          <w:sz w:val="24"/>
        </w:rPr>
        <w:t>Ситуативные причины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:</w:t>
      </w:r>
    </w:p>
    <w:p w:rsidR="00467881" w:rsidRPr="00467881" w:rsidRDefault="00C8514E" w:rsidP="00D260FE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Плохое самочувствие, переутомление.</w:t>
      </w:r>
    </w:p>
    <w:p w:rsidR="00467881" w:rsidRPr="00467881" w:rsidRDefault="00D260FE" w:rsidP="00D260FE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Окружение подростка вне дома.</w:t>
      </w:r>
    </w:p>
    <w:p w:rsidR="00467881" w:rsidRPr="00467881" w:rsidRDefault="00D260FE" w:rsidP="00D260FE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Популярность жестоких игр.</w:t>
      </w:r>
    </w:p>
    <w:p w:rsidR="00467881" w:rsidRPr="00467881" w:rsidRDefault="00D260FE" w:rsidP="00AF2FEA">
      <w:pPr>
        <w:pStyle w:val="a3"/>
        <w:numPr>
          <w:ilvl w:val="0"/>
          <w:numId w:val="14"/>
        </w:numPr>
        <w:ind w:left="426"/>
        <w:jc w:val="both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Современный кинопрокат.</w:t>
      </w:r>
    </w:p>
    <w:p w:rsidR="00AF2FEA" w:rsidRPr="00467881" w:rsidRDefault="00D6798F" w:rsidP="00467881">
      <w:pPr>
        <w:pStyle w:val="a3"/>
        <w:numPr>
          <w:ilvl w:val="0"/>
          <w:numId w:val="14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Как следствие психического заболевания.</w:t>
      </w:r>
    </w:p>
    <w:p w:rsidR="00D6798F" w:rsidRPr="00467881" w:rsidRDefault="00D6798F" w:rsidP="00C8514E">
      <w:pPr>
        <w:pStyle w:val="a3"/>
        <w:jc w:val="both"/>
        <w:rPr>
          <w:rFonts w:ascii="Times New Roman" w:hAnsi="Times New Roman" w:cs="Times New Roman"/>
          <w:b/>
          <w:color w:val="244061" w:themeColor="accent1" w:themeShade="80"/>
          <w:sz w:val="24"/>
        </w:rPr>
      </w:pPr>
    </w:p>
    <w:p w:rsidR="00AF2FEA" w:rsidRPr="00467881" w:rsidRDefault="00C8514E" w:rsidP="00467881">
      <w:pPr>
        <w:pStyle w:val="a3"/>
        <w:jc w:val="center"/>
        <w:rPr>
          <w:rFonts w:ascii="Times New Roman" w:hAnsi="Times New Roman" w:cs="Times New Roman"/>
          <w:b/>
          <w:color w:val="F79646" w:themeColor="accent6"/>
          <w:sz w:val="24"/>
        </w:rPr>
      </w:pPr>
      <w:r w:rsidRPr="00467881">
        <w:rPr>
          <w:rFonts w:ascii="Times New Roman" w:hAnsi="Times New Roman" w:cs="Times New Roman"/>
          <w:b/>
          <w:color w:val="F79646" w:themeColor="accent6"/>
          <w:sz w:val="24"/>
        </w:rPr>
        <w:lastRenderedPageBreak/>
        <w:t>Воспитание толерантности в подростковом возрасте</w:t>
      </w:r>
    </w:p>
    <w:p w:rsidR="00C8514E" w:rsidRPr="00467881" w:rsidRDefault="007B5F93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Особое внимание обращается  на</w:t>
      </w:r>
      <w:r w:rsidR="00C8514E" w:rsidRPr="00467881">
        <w:rPr>
          <w:rFonts w:ascii="Times New Roman" w:hAnsi="Times New Roman" w:cs="Times New Roman"/>
          <w:color w:val="244061" w:themeColor="accent1" w:themeShade="80"/>
          <w:sz w:val="24"/>
        </w:rPr>
        <w:t xml:space="preserve"> воспитание толерантности в подростковом возрасте.</w:t>
      </w:r>
    </w:p>
    <w:p w:rsidR="00AF2FEA" w:rsidRPr="00467881" w:rsidRDefault="00C8514E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Именно в этот период начинает формироваться чувство культурной идентичности человека, а соответственно повышается интерес к вопросам культурной принадлежности. В подр</w:t>
      </w:r>
      <w:r w:rsidR="007B5F93" w:rsidRPr="00467881">
        <w:rPr>
          <w:rFonts w:ascii="Times New Roman" w:hAnsi="Times New Roman" w:cs="Times New Roman"/>
          <w:color w:val="244061" w:themeColor="accent1" w:themeShade="80"/>
          <w:sz w:val="24"/>
        </w:rPr>
        <w:t xml:space="preserve">остковом возрасте закладываются 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основы дальнейшего социального поведения личности, в том числе: способность к эмпатии или конфликтность, социальная изолированность, позитивное или заведомо негативное отношение к другому. Подростковый возраст, как известно, всегда - возраст трудный.</w:t>
      </w:r>
    </w:p>
    <w:p w:rsidR="00D260FE" w:rsidRPr="00467881" w:rsidRDefault="00467881" w:rsidP="00467881">
      <w:pPr>
        <w:spacing w:line="240" w:lineRule="auto"/>
        <w:jc w:val="center"/>
        <w:rPr>
          <w:rFonts w:ascii="Times New Roman" w:hAnsi="Times New Roman" w:cs="Times New Roman"/>
          <w:b/>
          <w:color w:val="F79646" w:themeColor="accent6"/>
          <w:sz w:val="24"/>
        </w:rPr>
      </w:pPr>
      <w:r w:rsidRPr="00467881">
        <w:rPr>
          <w:rFonts w:ascii="Times New Roman" w:hAnsi="Times New Roman" w:cs="Times New Roman"/>
          <w:b/>
          <w:color w:val="F79646" w:themeColor="accent6"/>
          <w:sz w:val="24"/>
        </w:rPr>
        <w:t>Два</w:t>
      </w:r>
      <w:r w:rsidR="00D260FE" w:rsidRPr="00467881">
        <w:rPr>
          <w:rFonts w:ascii="Times New Roman" w:hAnsi="Times New Roman" w:cs="Times New Roman"/>
          <w:b/>
          <w:color w:val="F79646" w:themeColor="accent6"/>
          <w:sz w:val="24"/>
        </w:rPr>
        <w:t xml:space="preserve"> способа профилактики насилия в подростковой среде:</w:t>
      </w:r>
    </w:p>
    <w:p w:rsidR="00D260FE" w:rsidRPr="00467881" w:rsidRDefault="00D260FE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Первый способ профилактики насилия заключается в установлении диалога, установлении доверия между подростком и родителями/ учителями, сверстниками.</w:t>
      </w:r>
    </w:p>
    <w:p w:rsidR="00D260FE" w:rsidRPr="00467881" w:rsidRDefault="00D260FE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 xml:space="preserve">Во втором способе профилактики насилия происходит с практической точки зрения. То есть это либо психологические игры, либо игры,  </w:t>
      </w:r>
      <w:r w:rsidR="007C511C" w:rsidRPr="00467881">
        <w:rPr>
          <w:rFonts w:ascii="Times New Roman" w:hAnsi="Times New Roman" w:cs="Times New Roman"/>
          <w:color w:val="244061" w:themeColor="accent1" w:themeShade="80"/>
          <w:sz w:val="24"/>
        </w:rPr>
        <w:t>спла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ч</w:t>
      </w:r>
      <w:r w:rsidR="007C511C" w:rsidRPr="00467881">
        <w:rPr>
          <w:rFonts w:ascii="Times New Roman" w:hAnsi="Times New Roman" w:cs="Times New Roman"/>
          <w:color w:val="244061" w:themeColor="accent1" w:themeShade="80"/>
          <w:sz w:val="24"/>
        </w:rPr>
        <w:t>ива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ющие коллектив, делая его единым целым и равноправным.</w:t>
      </w:r>
    </w:p>
    <w:p w:rsidR="00D260FE" w:rsidRPr="00467881" w:rsidRDefault="00D260FE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Классификация различных видов насилия:</w:t>
      </w:r>
    </w:p>
    <w:p w:rsidR="00467881" w:rsidRDefault="00D260FE" w:rsidP="00467881">
      <w:pPr>
        <w:pStyle w:val="a3"/>
        <w:numPr>
          <w:ilvl w:val="0"/>
          <w:numId w:val="15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Физическое</w:t>
      </w:r>
    </w:p>
    <w:p w:rsidR="00467881" w:rsidRDefault="00D260FE" w:rsidP="00467881">
      <w:pPr>
        <w:pStyle w:val="a3"/>
        <w:numPr>
          <w:ilvl w:val="0"/>
          <w:numId w:val="15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Сексуальное насилие или совращение</w:t>
      </w:r>
    </w:p>
    <w:p w:rsidR="00467881" w:rsidRDefault="00D260FE" w:rsidP="00467881">
      <w:pPr>
        <w:pStyle w:val="a3"/>
        <w:numPr>
          <w:ilvl w:val="0"/>
          <w:numId w:val="15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Психическое(эмоциональное) насилие</w:t>
      </w:r>
    </w:p>
    <w:p w:rsidR="00D260FE" w:rsidRPr="00467881" w:rsidRDefault="00D260FE" w:rsidP="00467881">
      <w:pPr>
        <w:pStyle w:val="a3"/>
        <w:numPr>
          <w:ilvl w:val="0"/>
          <w:numId w:val="15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Пренебрежение интересов и нуждами ребенка</w:t>
      </w:r>
    </w:p>
    <w:p w:rsidR="00AF2FEA" w:rsidRPr="00467881" w:rsidRDefault="00D260FE" w:rsidP="00467881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b/>
          <w:i/>
          <w:color w:val="F79646" w:themeColor="accent6"/>
          <w:sz w:val="24"/>
        </w:rPr>
        <w:t>Важно!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 xml:space="preserve"> Воспитание у детей и подростков миролюбия, принятия и понимания других людей:</w:t>
      </w:r>
    </w:p>
    <w:p w:rsidR="00467881" w:rsidRDefault="00D260FE" w:rsidP="00467881">
      <w:pPr>
        <w:pStyle w:val="a3"/>
        <w:numPr>
          <w:ilvl w:val="0"/>
          <w:numId w:val="16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lastRenderedPageBreak/>
        <w:t>Формирование негативного отношения к агрессии в любой форме.</w:t>
      </w:r>
    </w:p>
    <w:p w:rsidR="00467881" w:rsidRDefault="00D260FE" w:rsidP="00467881">
      <w:pPr>
        <w:pStyle w:val="a3"/>
        <w:numPr>
          <w:ilvl w:val="0"/>
          <w:numId w:val="16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Формирование уважения и признания к себе и к людям, к их культуре</w:t>
      </w:r>
      <w:r w:rsidR="00D6798F" w:rsidRPr="00467881">
        <w:rPr>
          <w:rFonts w:ascii="Times New Roman" w:hAnsi="Times New Roman" w:cs="Times New Roman"/>
          <w:color w:val="244061" w:themeColor="accent1" w:themeShade="80"/>
          <w:sz w:val="24"/>
        </w:rPr>
        <w:t>.</w:t>
      </w:r>
    </w:p>
    <w:p w:rsidR="00467881" w:rsidRDefault="00D6798F" w:rsidP="00467881">
      <w:pPr>
        <w:pStyle w:val="a3"/>
        <w:numPr>
          <w:ilvl w:val="0"/>
          <w:numId w:val="16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Развитие способности к межнациональному и межрелигиозному взаимодействию.</w:t>
      </w:r>
    </w:p>
    <w:p w:rsidR="00467881" w:rsidRDefault="00D6798F" w:rsidP="00467881">
      <w:pPr>
        <w:pStyle w:val="a3"/>
        <w:numPr>
          <w:ilvl w:val="0"/>
          <w:numId w:val="16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Развитие способности к толерантному общению, к конструктивному взаимодействию с представителями социума независимо от их принадлежности и мировоззрения.</w:t>
      </w:r>
    </w:p>
    <w:p w:rsidR="00AF2FEA" w:rsidRPr="00467881" w:rsidRDefault="00D6798F" w:rsidP="00467881">
      <w:pPr>
        <w:pStyle w:val="a3"/>
        <w:numPr>
          <w:ilvl w:val="0"/>
          <w:numId w:val="16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</w:rPr>
        <w:t>Формирование умения определять границы толерантности.</w:t>
      </w:r>
    </w:p>
    <w:p w:rsidR="00AF2FEA" w:rsidRPr="00467881" w:rsidRDefault="00AF2FEA" w:rsidP="00467881">
      <w:pPr>
        <w:pStyle w:val="a3"/>
        <w:rPr>
          <w:rFonts w:ascii="Times New Roman" w:hAnsi="Times New Roman" w:cs="Times New Roman"/>
          <w:color w:val="244061" w:themeColor="accent1" w:themeShade="80"/>
          <w:sz w:val="24"/>
        </w:rPr>
      </w:pPr>
    </w:p>
    <w:p w:rsidR="00AF2FEA" w:rsidRPr="00467881" w:rsidRDefault="00D6798F" w:rsidP="00467881">
      <w:pPr>
        <w:pStyle w:val="a3"/>
        <w:jc w:val="center"/>
        <w:rPr>
          <w:rFonts w:ascii="Times New Roman" w:hAnsi="Times New Roman" w:cs="Times New Roman"/>
          <w:b/>
          <w:color w:val="244061" w:themeColor="accent1" w:themeShade="80"/>
          <w:sz w:val="24"/>
        </w:rPr>
      </w:pPr>
      <w:r w:rsidRPr="00467881">
        <w:rPr>
          <w:rFonts w:ascii="Times New Roman" w:hAnsi="Times New Roman" w:cs="Times New Roman"/>
          <w:b/>
          <w:color w:val="244061" w:themeColor="accent1" w:themeShade="80"/>
          <w:sz w:val="24"/>
        </w:rPr>
        <w:t>Взрослым, работающим с подростками, необходимо контролировать собственную жестокость, избегать ситуаций насильственной ломки воли ребенка, не превращать детей в злопамятных мстителей.</w:t>
      </w:r>
    </w:p>
    <w:p w:rsidR="00AF2FEA" w:rsidRDefault="00E04B6E" w:rsidP="00467881">
      <w:pPr>
        <w:pStyle w:val="a3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2376445" cy="1590261"/>
            <wp:effectExtent l="19050" t="0" r="4805" b="0"/>
            <wp:docPr id="1" name="Рисунок 1" descr="C:\Users\Анастасия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астасия\Desktop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632" cy="15903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54" w:rsidRPr="00467881" w:rsidRDefault="005D2154" w:rsidP="005D2154">
      <w:pPr>
        <w:pStyle w:val="a3"/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Родителям и педагогам следует  правильно вести себя с детьми, про</w:t>
      </w:r>
      <w:r w:rsidRPr="004678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softHyphen/>
        <w:t>являющими агрессию в отношении взрослых или сверстников:</w:t>
      </w:r>
    </w:p>
    <w:p w:rsidR="005D2154" w:rsidRPr="00467881" w:rsidRDefault="005D2154" w:rsidP="007C51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спокойно относиться в случае незначительной агрессии;</w:t>
      </w:r>
    </w:p>
    <w:p w:rsidR="005D2154" w:rsidRPr="00467881" w:rsidRDefault="005D2154" w:rsidP="007C511C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акцентировать внимание на поступках (поведении), а не на личности;</w:t>
      </w:r>
    </w:p>
    <w:p w:rsidR="007F7391" w:rsidRDefault="005D2154" w:rsidP="007F7391">
      <w:pPr>
        <w:pStyle w:val="a3"/>
        <w:numPr>
          <w:ilvl w:val="0"/>
          <w:numId w:val="17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lastRenderedPageBreak/>
        <w:t>контролировать собственные негативные эмоции;</w:t>
      </w:r>
    </w:p>
    <w:p w:rsidR="007F7391" w:rsidRDefault="005D2154" w:rsidP="007F7391">
      <w:pPr>
        <w:pStyle w:val="a3"/>
        <w:numPr>
          <w:ilvl w:val="0"/>
          <w:numId w:val="17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обсуждать проступок;</w:t>
      </w:r>
    </w:p>
    <w:p w:rsidR="007F7391" w:rsidRDefault="005D2154" w:rsidP="007F7391">
      <w:pPr>
        <w:pStyle w:val="a3"/>
        <w:numPr>
          <w:ilvl w:val="0"/>
          <w:numId w:val="17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сохранять положительную репутацию ребенка;</w:t>
      </w:r>
    </w:p>
    <w:p w:rsidR="007F7391" w:rsidRDefault="005D2154" w:rsidP="007F7391">
      <w:pPr>
        <w:pStyle w:val="a3"/>
        <w:numPr>
          <w:ilvl w:val="0"/>
          <w:numId w:val="17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демонстрировать модели неагрессивного поведения;</w:t>
      </w:r>
    </w:p>
    <w:p w:rsidR="005D2154" w:rsidRPr="007F7391" w:rsidRDefault="005D2154" w:rsidP="007F7391">
      <w:pPr>
        <w:pStyle w:val="a3"/>
        <w:numPr>
          <w:ilvl w:val="0"/>
          <w:numId w:val="17"/>
        </w:numPr>
        <w:ind w:left="426"/>
        <w:rPr>
          <w:rFonts w:ascii="Times New Roman" w:hAnsi="Times New Roman" w:cs="Times New Roman"/>
          <w:color w:val="244061" w:themeColor="accent1" w:themeShade="80"/>
          <w:sz w:val="24"/>
          <w:szCs w:val="24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4"/>
          <w:szCs w:val="24"/>
        </w:rPr>
        <w:t>снижать напряжение ситуации.</w:t>
      </w:r>
    </w:p>
    <w:p w:rsidR="00AF2FEA" w:rsidRPr="007F7391" w:rsidRDefault="00AF2FEA" w:rsidP="007F7391">
      <w:pPr>
        <w:pStyle w:val="a3"/>
        <w:rPr>
          <w:rFonts w:ascii="Times New Roman" w:hAnsi="Times New Roman" w:cs="Times New Roman"/>
          <w:color w:val="244061" w:themeColor="accent1" w:themeShade="80"/>
          <w:sz w:val="24"/>
        </w:rPr>
      </w:pPr>
    </w:p>
    <w:p w:rsidR="00AF2FEA" w:rsidRDefault="00AF2FEA" w:rsidP="00AF2FE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AF2FEA" w:rsidRDefault="00AF2FEA" w:rsidP="00AF2FE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5D2154" w:rsidRDefault="005D2154" w:rsidP="00AF2FEA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7C511C" w:rsidRDefault="007C511C" w:rsidP="007F7391">
      <w:pPr>
        <w:pStyle w:val="a3"/>
        <w:rPr>
          <w:rFonts w:ascii="Times New Roman" w:hAnsi="Times New Roman" w:cs="Times New Roman"/>
          <w:i/>
          <w:sz w:val="28"/>
        </w:rPr>
      </w:pPr>
    </w:p>
    <w:p w:rsidR="007C511C" w:rsidRDefault="007C511C" w:rsidP="007C511C">
      <w:pPr>
        <w:pStyle w:val="a3"/>
        <w:jc w:val="right"/>
        <w:rPr>
          <w:rFonts w:ascii="Times New Roman" w:hAnsi="Times New Roman" w:cs="Times New Roman"/>
          <w:i/>
          <w:sz w:val="28"/>
        </w:rPr>
      </w:pPr>
    </w:p>
    <w:p w:rsidR="00AF2FEA" w:rsidRPr="007F7391" w:rsidRDefault="00AF2FEA" w:rsidP="007C511C">
      <w:pPr>
        <w:pStyle w:val="a3"/>
        <w:jc w:val="right"/>
        <w:rPr>
          <w:rFonts w:ascii="Times New Roman" w:hAnsi="Times New Roman" w:cs="Times New Roman"/>
          <w:i/>
          <w:color w:val="244061" w:themeColor="accent1" w:themeShade="80"/>
          <w:sz w:val="28"/>
        </w:rPr>
      </w:pPr>
      <w:r w:rsidRPr="007F7391">
        <w:rPr>
          <w:rFonts w:ascii="Times New Roman" w:hAnsi="Times New Roman" w:cs="Times New Roman"/>
          <w:i/>
          <w:color w:val="244061" w:themeColor="accent1" w:themeShade="80"/>
          <w:sz w:val="28"/>
        </w:rPr>
        <w:t>Всякое насилие</w:t>
      </w:r>
      <w:r w:rsidR="00C8514E" w:rsidRPr="007F7391">
        <w:rPr>
          <w:rFonts w:ascii="Times New Roman" w:hAnsi="Times New Roman" w:cs="Times New Roman"/>
          <w:i/>
          <w:color w:val="244061" w:themeColor="accent1" w:themeShade="80"/>
          <w:sz w:val="28"/>
        </w:rPr>
        <w:t xml:space="preserve"> </w:t>
      </w:r>
      <w:r w:rsidRPr="007F7391">
        <w:rPr>
          <w:rFonts w:ascii="Times New Roman" w:hAnsi="Times New Roman" w:cs="Times New Roman"/>
          <w:i/>
          <w:color w:val="244061" w:themeColor="accent1" w:themeShade="80"/>
          <w:sz w:val="28"/>
        </w:rPr>
        <w:t>- это свидетельство не силы, а бессилия Р. Эмерсон</w:t>
      </w:r>
    </w:p>
    <w:p w:rsidR="005D2154" w:rsidRPr="007F7391" w:rsidRDefault="005D2154" w:rsidP="007C511C">
      <w:pPr>
        <w:pStyle w:val="a3"/>
        <w:jc w:val="right"/>
        <w:rPr>
          <w:rFonts w:ascii="Times New Roman" w:hAnsi="Times New Roman" w:cs="Times New Roman"/>
          <w:i/>
          <w:color w:val="244061" w:themeColor="accent1" w:themeShade="80"/>
          <w:sz w:val="28"/>
        </w:rPr>
      </w:pPr>
    </w:p>
    <w:p w:rsidR="00AF2FEA" w:rsidRPr="007F7391" w:rsidRDefault="00AF2FEA" w:rsidP="007C511C">
      <w:pPr>
        <w:pStyle w:val="a3"/>
        <w:jc w:val="right"/>
        <w:rPr>
          <w:rFonts w:ascii="Times New Roman" w:hAnsi="Times New Roman" w:cs="Times New Roman"/>
          <w:i/>
          <w:color w:val="244061" w:themeColor="accent1" w:themeShade="80"/>
          <w:sz w:val="28"/>
        </w:rPr>
      </w:pPr>
      <w:r w:rsidRPr="007F7391">
        <w:rPr>
          <w:rFonts w:ascii="Times New Roman" w:hAnsi="Times New Roman" w:cs="Times New Roman"/>
          <w:i/>
          <w:color w:val="244061" w:themeColor="accent1" w:themeShade="80"/>
          <w:sz w:val="28"/>
        </w:rPr>
        <w:t>Жестокость есть всегда результат</w:t>
      </w:r>
      <w:r w:rsidR="00C8514E" w:rsidRPr="007F7391">
        <w:rPr>
          <w:rFonts w:ascii="Times New Roman" w:hAnsi="Times New Roman" w:cs="Times New Roman"/>
          <w:i/>
          <w:color w:val="244061" w:themeColor="accent1" w:themeShade="80"/>
          <w:sz w:val="28"/>
        </w:rPr>
        <w:t xml:space="preserve"> страха, слабости и трусости. К.Гельвеций</w:t>
      </w:r>
    </w:p>
    <w:p w:rsidR="005D2154" w:rsidRPr="007F7391" w:rsidRDefault="005D2154" w:rsidP="007C511C">
      <w:pPr>
        <w:pStyle w:val="a3"/>
        <w:jc w:val="right"/>
        <w:rPr>
          <w:rFonts w:ascii="Times New Roman" w:hAnsi="Times New Roman" w:cs="Times New Roman"/>
          <w:i/>
          <w:color w:val="244061" w:themeColor="accent1" w:themeShade="80"/>
          <w:sz w:val="28"/>
        </w:rPr>
      </w:pPr>
    </w:p>
    <w:p w:rsidR="007C511C" w:rsidRDefault="005D2154" w:rsidP="00467881">
      <w:pPr>
        <w:spacing w:line="240" w:lineRule="auto"/>
        <w:jc w:val="right"/>
        <w:rPr>
          <w:rFonts w:ascii="Times New Roman" w:hAnsi="Times New Roman" w:cs="Times New Roman"/>
          <w:i/>
          <w:sz w:val="32"/>
          <w:szCs w:val="32"/>
        </w:rPr>
      </w:pPr>
      <w:r w:rsidRPr="007F7391">
        <w:rPr>
          <w:rFonts w:ascii="Times New Roman" w:hAnsi="Times New Roman" w:cs="Times New Roman"/>
          <w:i/>
          <w:color w:val="244061" w:themeColor="accent1" w:themeShade="80"/>
          <w:sz w:val="28"/>
          <w:szCs w:val="32"/>
        </w:rPr>
        <w:t>Тот, кто не имеет сострадания, жесток. Б. Мандевиль</w:t>
      </w:r>
      <w:r w:rsidRPr="005D2154">
        <w:rPr>
          <w:rFonts w:ascii="Times New Roman" w:hAnsi="Times New Roman" w:cs="Times New Roman"/>
          <w:i/>
          <w:sz w:val="32"/>
          <w:szCs w:val="32"/>
        </w:rPr>
        <w:br/>
      </w: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F7391" w:rsidRDefault="007F739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05ECB" w:rsidRDefault="00705ECB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05ECB" w:rsidRDefault="00705ECB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05ECB" w:rsidRDefault="00705ECB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05ECB" w:rsidRDefault="00705ECB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705ECB" w:rsidRDefault="00705ECB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</w:p>
    <w:p w:rsidR="00467881" w:rsidRPr="00C87AA3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  <w:sz w:val="24"/>
          <w:szCs w:val="24"/>
        </w:rPr>
      </w:pPr>
      <w:r w:rsidRPr="00C87AA3">
        <w:rPr>
          <w:rFonts w:ascii="Times New Roman" w:hAnsi="Times New Roman" w:cs="Times New Roman"/>
          <w:b/>
          <w:color w:val="F79646" w:themeColor="accent6"/>
          <w:sz w:val="24"/>
          <w:szCs w:val="24"/>
        </w:rPr>
        <w:t>контактная информация:</w:t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ГОБУ МО «ЦППМС-помощи»</w:t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С</w:t>
      </w:r>
      <w:r w:rsidR="007F7391">
        <w:rPr>
          <w:rFonts w:ascii="Times New Roman" w:hAnsi="Times New Roman" w:cs="Times New Roman"/>
          <w:color w:val="244061" w:themeColor="accent1" w:themeShade="80"/>
        </w:rPr>
        <w:t>лужба сопровождения замещающих семей г.Кандалакши</w:t>
      </w:r>
    </w:p>
    <w:p w:rsidR="00467881" w:rsidRPr="007F7391" w:rsidRDefault="00467881" w:rsidP="00467881">
      <w:pPr>
        <w:pStyle w:val="a3"/>
        <w:ind w:left="567"/>
        <w:jc w:val="both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noProof/>
          <w:color w:val="244061" w:themeColor="accent1" w:themeShade="80"/>
        </w:rPr>
        <w:t xml:space="preserve">                                      </w:t>
      </w:r>
      <w:r w:rsidRPr="007F7391">
        <w:rPr>
          <w:noProof/>
          <w:color w:val="244061" w:themeColor="accent1" w:themeShade="80"/>
          <w:lang w:eastAsia="ru-RU"/>
        </w:rPr>
        <w:drawing>
          <wp:inline distT="0" distB="0" distL="0" distR="0">
            <wp:extent cx="400050" cy="400050"/>
            <wp:effectExtent l="19050" t="0" r="0" b="0"/>
            <wp:docPr id="27" name="Рисунок 27" descr="https://www.spanielimooir.org/wp-content/uploads/2019/05/karta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spanielimooir.org/wp-content/uploads/2019/05/karta-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129" cy="400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ул. Первомайская, 8а</w:t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noProof/>
          <w:color w:val="244061" w:themeColor="accent1" w:themeShade="80"/>
          <w:lang w:eastAsia="ru-RU"/>
        </w:rPr>
        <w:drawing>
          <wp:inline distT="0" distB="0" distL="0" distR="0">
            <wp:extent cx="238125" cy="238125"/>
            <wp:effectExtent l="19050" t="0" r="9525" b="0"/>
            <wp:docPr id="24" name="Рисунок 24" descr="http://www.britannica32.ru/upload/medialibrary/c56/c568cba87ea34c423915eab4a33e26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britannica32.ru/upload/medialibrary/c56/c568cba87ea34c423915eab4a33e268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72" cy="238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8(81533)-9-51-01</w:t>
      </w:r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noProof/>
          <w:color w:val="244061" w:themeColor="accent1" w:themeShade="80"/>
          <w:lang w:eastAsia="ru-RU"/>
        </w:rPr>
        <w:drawing>
          <wp:inline distT="0" distB="0" distL="0" distR="0">
            <wp:extent cx="492760" cy="369570"/>
            <wp:effectExtent l="19050" t="0" r="2540" b="0"/>
            <wp:docPr id="30" name="Рисунок 30" descr="https://www.boyard.biz/images/news/2012/11/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boyard.biz/images/news/2012/11/0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81" w:rsidRPr="007F7391" w:rsidRDefault="00B02350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hyperlink r:id="rId9" w:history="1">
        <w:r w:rsidR="00467881" w:rsidRPr="007F7391">
          <w:rPr>
            <w:rStyle w:val="a7"/>
            <w:rFonts w:ascii="Times New Roman" w:hAnsi="Times New Roman" w:cs="Times New Roman"/>
            <w:color w:val="244061" w:themeColor="accent1" w:themeShade="80"/>
          </w:rPr>
          <w:t>http://www.cpmss.ru/</w:t>
        </w:r>
      </w:hyperlink>
    </w:p>
    <w:p w:rsidR="00467881" w:rsidRPr="007F7391" w:rsidRDefault="00467881" w:rsidP="00467881">
      <w:pPr>
        <w:pStyle w:val="a3"/>
        <w:ind w:left="567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 xml:space="preserve">Группа в социальных сетях: </w:t>
      </w:r>
      <w:hyperlink r:id="rId10" w:history="1">
        <w:r w:rsidRPr="007F7391">
          <w:rPr>
            <w:rStyle w:val="a7"/>
            <w:rFonts w:ascii="Times New Roman" w:hAnsi="Times New Roman" w:cs="Times New Roman"/>
            <w:color w:val="244061" w:themeColor="accent1" w:themeShade="80"/>
          </w:rPr>
          <w:t>http://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  <w:lang w:val="en-US"/>
          </w:rPr>
          <w:t>vk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</w:rPr>
          <w:t>.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  <w:lang w:val="en-US"/>
          </w:rPr>
          <w:t>com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</w:rPr>
          <w:t>/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  <w:lang w:val="en-US"/>
          </w:rPr>
          <w:t>club</w:t>
        </w:r>
        <w:r w:rsidRPr="007F7391">
          <w:rPr>
            <w:rStyle w:val="a7"/>
            <w:rFonts w:ascii="Times New Roman" w:hAnsi="Times New Roman" w:cs="Times New Roman"/>
            <w:color w:val="244061" w:themeColor="accent1" w:themeShade="80"/>
          </w:rPr>
          <w:t>173399008</w:t>
        </w:r>
      </w:hyperlink>
    </w:p>
    <w:p w:rsidR="00467881" w:rsidRPr="007F7391" w:rsidRDefault="00467881" w:rsidP="00467881">
      <w:pPr>
        <w:pStyle w:val="a3"/>
        <w:ind w:left="567"/>
        <w:jc w:val="center"/>
        <w:rPr>
          <w:color w:val="244061" w:themeColor="accent1" w:themeShade="80"/>
        </w:rPr>
      </w:pPr>
    </w:p>
    <w:p w:rsidR="00467881" w:rsidRPr="00C43510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1F497D" w:themeColor="text2"/>
        </w:rPr>
      </w:pPr>
    </w:p>
    <w:p w:rsidR="00467881" w:rsidRPr="00C87AA3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</w:rPr>
      </w:pPr>
      <w:r w:rsidRPr="00C87AA3">
        <w:rPr>
          <w:rFonts w:ascii="Times New Roman" w:hAnsi="Times New Roman" w:cs="Times New Roman"/>
          <w:b/>
          <w:color w:val="F79646" w:themeColor="accent6"/>
        </w:rPr>
        <w:t xml:space="preserve">Начальник службы сопровождения </w:t>
      </w:r>
    </w:p>
    <w:p w:rsidR="00467881" w:rsidRPr="00C87AA3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</w:rPr>
      </w:pPr>
      <w:r w:rsidRPr="00C87AA3">
        <w:rPr>
          <w:rFonts w:ascii="Times New Roman" w:hAnsi="Times New Roman" w:cs="Times New Roman"/>
          <w:b/>
          <w:color w:val="F79646" w:themeColor="accent6"/>
        </w:rPr>
        <w:t>г. Кандалакша: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Лобова Ирина Борисовна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244061" w:themeColor="accent1" w:themeShade="80"/>
        </w:rPr>
      </w:pPr>
    </w:p>
    <w:p w:rsidR="00467881" w:rsidRPr="00C87AA3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b/>
          <w:color w:val="F79646" w:themeColor="accent6"/>
        </w:rPr>
      </w:pPr>
      <w:r w:rsidRPr="00C87AA3">
        <w:rPr>
          <w:rFonts w:ascii="Times New Roman" w:hAnsi="Times New Roman" w:cs="Times New Roman"/>
          <w:b/>
          <w:color w:val="F79646" w:themeColor="accent6"/>
        </w:rPr>
        <w:t>Специалисты Службы: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Семенова Анастасия Борисовна, педагог-психолог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Кудряшова Ольга Юрьевна, педагог-психолог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Чирик Ирина Васильевна, социальный педагог</w:t>
      </w:r>
    </w:p>
    <w:p w:rsidR="00467881" w:rsidRPr="007F7391" w:rsidRDefault="00467881" w:rsidP="00467881">
      <w:pPr>
        <w:pStyle w:val="a3"/>
        <w:ind w:left="284"/>
        <w:jc w:val="center"/>
        <w:rPr>
          <w:rFonts w:ascii="Times New Roman" w:hAnsi="Times New Roman" w:cs="Times New Roman"/>
          <w:color w:val="244061" w:themeColor="accent1" w:themeShade="80"/>
        </w:rPr>
      </w:pPr>
    </w:p>
    <w:p w:rsidR="008041FE" w:rsidRPr="007F739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 xml:space="preserve">Использованные иллюстрации взяты из </w:t>
      </w:r>
    </w:p>
    <w:p w:rsidR="008041FE" w:rsidRPr="007F739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F7391">
        <w:rPr>
          <w:rFonts w:ascii="Times New Roman" w:hAnsi="Times New Roman" w:cs="Times New Roman"/>
          <w:color w:val="244061" w:themeColor="accent1" w:themeShade="80"/>
        </w:rPr>
        <w:t>общедоступных баз данных</w:t>
      </w:r>
    </w:p>
    <w:p w:rsidR="007C511C" w:rsidRPr="007F7391" w:rsidRDefault="007C511C" w:rsidP="008041FE">
      <w:pPr>
        <w:pStyle w:val="a3"/>
        <w:rPr>
          <w:rFonts w:ascii="Times New Roman" w:hAnsi="Times New Roman" w:cs="Times New Roman"/>
          <w:i/>
          <w:color w:val="244061" w:themeColor="accent1" w:themeShade="80"/>
          <w:sz w:val="28"/>
        </w:rPr>
      </w:pPr>
    </w:p>
    <w:p w:rsidR="007F7391" w:rsidRPr="007F7391" w:rsidRDefault="007F7391" w:rsidP="008041FE">
      <w:pPr>
        <w:pStyle w:val="a3"/>
        <w:rPr>
          <w:rFonts w:ascii="Times New Roman" w:hAnsi="Times New Roman" w:cs="Times New Roman"/>
          <w:i/>
          <w:color w:val="244061" w:themeColor="accent1" w:themeShade="80"/>
          <w:sz w:val="28"/>
        </w:rPr>
      </w:pPr>
    </w:p>
    <w:p w:rsidR="007F7391" w:rsidRDefault="007F7391" w:rsidP="008041FE">
      <w:pPr>
        <w:pStyle w:val="a3"/>
        <w:rPr>
          <w:rFonts w:ascii="Times New Roman" w:hAnsi="Times New Roman" w:cs="Times New Roman"/>
          <w:i/>
          <w:sz w:val="28"/>
        </w:rPr>
      </w:pPr>
    </w:p>
    <w:p w:rsidR="008041FE" w:rsidRPr="0046788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467881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lastRenderedPageBreak/>
        <w:t>ГОБУ МО «ЦППМС-помощи»</w:t>
      </w:r>
    </w:p>
    <w:p w:rsidR="008041FE" w:rsidRPr="0046788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8041FE" w:rsidRPr="007F739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  <w:r w:rsidRPr="007F7391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Служба сопровождени</w:t>
      </w:r>
      <w:r w:rsidR="00467881" w:rsidRPr="007F7391">
        <w:rPr>
          <w:rFonts w:ascii="Times New Roman" w:hAnsi="Times New Roman" w:cs="Times New Roman"/>
          <w:color w:val="244061" w:themeColor="accent1" w:themeShade="80"/>
          <w:sz w:val="28"/>
          <w:szCs w:val="28"/>
        </w:rPr>
        <w:t>я замещающих семей г. Кандалакши</w:t>
      </w:r>
    </w:p>
    <w:p w:rsidR="008041FE" w:rsidRPr="007F7391" w:rsidRDefault="008041FE" w:rsidP="008041FE">
      <w:pPr>
        <w:pStyle w:val="a3"/>
        <w:jc w:val="center"/>
        <w:rPr>
          <w:rFonts w:ascii="Times New Roman" w:hAnsi="Times New Roman" w:cs="Times New Roman"/>
          <w:color w:val="244061" w:themeColor="accent1" w:themeShade="80"/>
          <w:sz w:val="28"/>
          <w:szCs w:val="28"/>
        </w:rPr>
      </w:pPr>
    </w:p>
    <w:p w:rsidR="005D2154" w:rsidRDefault="005D2154" w:rsidP="005D2154">
      <w:pPr>
        <w:pStyle w:val="a3"/>
        <w:jc w:val="right"/>
        <w:rPr>
          <w:rFonts w:ascii="Times New Roman" w:hAnsi="Times New Roman" w:cs="Times New Roman"/>
          <w:i/>
          <w:sz w:val="28"/>
        </w:rPr>
      </w:pPr>
    </w:p>
    <w:p w:rsidR="005D2154" w:rsidRDefault="005D2154" w:rsidP="00285C90">
      <w:pPr>
        <w:pStyle w:val="a3"/>
        <w:rPr>
          <w:rFonts w:ascii="Times New Roman" w:hAnsi="Times New Roman" w:cs="Times New Roman"/>
          <w:i/>
          <w:sz w:val="28"/>
        </w:rPr>
      </w:pPr>
    </w:p>
    <w:p w:rsidR="008041FE" w:rsidRPr="007F7391" w:rsidRDefault="008041FE" w:rsidP="008041FE">
      <w:pPr>
        <w:pStyle w:val="a3"/>
        <w:jc w:val="center"/>
        <w:rPr>
          <w:rFonts w:ascii="Times New Roman" w:hAnsi="Times New Roman" w:cs="Times New Roman"/>
          <w:b/>
          <w:color w:val="F79646" w:themeColor="accent6"/>
          <w:sz w:val="40"/>
          <w:szCs w:val="40"/>
        </w:rPr>
      </w:pPr>
      <w:r w:rsidRPr="007F7391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Профилактика жестокости и насилия в подростковой среде.</w:t>
      </w:r>
    </w:p>
    <w:p w:rsidR="005D2154" w:rsidRPr="007F7391" w:rsidRDefault="008041FE" w:rsidP="00467881">
      <w:pPr>
        <w:pStyle w:val="a3"/>
        <w:jc w:val="center"/>
        <w:rPr>
          <w:rFonts w:ascii="Times New Roman" w:hAnsi="Times New Roman" w:cs="Times New Roman"/>
          <w:color w:val="F79646" w:themeColor="accent6"/>
          <w:sz w:val="40"/>
          <w:szCs w:val="40"/>
        </w:rPr>
      </w:pPr>
      <w:r w:rsidRPr="007F7391">
        <w:rPr>
          <w:rFonts w:ascii="Times New Roman" w:hAnsi="Times New Roman" w:cs="Times New Roman"/>
          <w:b/>
          <w:color w:val="F79646" w:themeColor="accent6"/>
          <w:sz w:val="40"/>
          <w:szCs w:val="40"/>
        </w:rPr>
        <w:t>Формирование толерантности</w:t>
      </w:r>
    </w:p>
    <w:p w:rsidR="005D2154" w:rsidRDefault="005D2154" w:rsidP="005D2154">
      <w:pPr>
        <w:pStyle w:val="a3"/>
        <w:jc w:val="right"/>
        <w:rPr>
          <w:rFonts w:ascii="Times New Roman" w:hAnsi="Times New Roman" w:cs="Times New Roman"/>
          <w:i/>
          <w:sz w:val="28"/>
        </w:rPr>
      </w:pPr>
    </w:p>
    <w:p w:rsidR="005D2154" w:rsidRDefault="007C511C" w:rsidP="007C511C">
      <w:pPr>
        <w:pStyle w:val="a3"/>
        <w:jc w:val="center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drawing>
          <wp:inline distT="0" distB="0" distL="0" distR="0">
            <wp:extent cx="2356402" cy="1684134"/>
            <wp:effectExtent l="19050" t="0" r="5798" b="0"/>
            <wp:docPr id="7" name="Рисунок 2" descr="C:\Users\Анастасия\Desktop\Draka-720x3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астасия\Desktop\Draka-720x340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4505" cy="168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2154" w:rsidRDefault="005D2154" w:rsidP="005D2154">
      <w:pPr>
        <w:pStyle w:val="a3"/>
        <w:jc w:val="right"/>
        <w:rPr>
          <w:rFonts w:ascii="Times New Roman" w:hAnsi="Times New Roman" w:cs="Times New Roman"/>
          <w:i/>
          <w:sz w:val="28"/>
        </w:rPr>
      </w:pPr>
    </w:p>
    <w:p w:rsidR="007F7391" w:rsidRDefault="007F7391" w:rsidP="007F7391">
      <w:pPr>
        <w:pStyle w:val="a3"/>
        <w:rPr>
          <w:rFonts w:ascii="Times New Roman" w:hAnsi="Times New Roman" w:cs="Times New Roman"/>
          <w:i/>
          <w:sz w:val="24"/>
          <w:szCs w:val="24"/>
        </w:rPr>
      </w:pPr>
    </w:p>
    <w:p w:rsidR="00467881" w:rsidRDefault="00467881" w:rsidP="00467881">
      <w:pPr>
        <w:pStyle w:val="a3"/>
        <w:ind w:left="1134"/>
        <w:rPr>
          <w:rFonts w:ascii="Times New Roman" w:hAnsi="Times New Roman" w:cs="Times New Roman"/>
          <w:i/>
          <w:sz w:val="24"/>
          <w:szCs w:val="24"/>
        </w:rPr>
      </w:pPr>
    </w:p>
    <w:p w:rsidR="008447A2" w:rsidRDefault="008447A2" w:rsidP="00467881">
      <w:pPr>
        <w:pStyle w:val="a3"/>
        <w:ind w:left="1134"/>
        <w:rPr>
          <w:rFonts w:ascii="Times New Roman" w:hAnsi="Times New Roman" w:cs="Times New Roman"/>
          <w:i/>
          <w:sz w:val="24"/>
          <w:szCs w:val="24"/>
        </w:rPr>
      </w:pPr>
    </w:p>
    <w:p w:rsidR="00467881" w:rsidRPr="007F7391" w:rsidRDefault="00467881" w:rsidP="007F7391">
      <w:pPr>
        <w:pStyle w:val="a3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7F73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 xml:space="preserve">разработчик: </w:t>
      </w:r>
    </w:p>
    <w:p w:rsidR="007F7391" w:rsidRDefault="00467881" w:rsidP="007F7391">
      <w:pPr>
        <w:pStyle w:val="a3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 w:rsidRPr="007F7391"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Семенова Анастасия Борисовна, педагог-психолог службы сопровождения замещающих семей г.Кандалакши</w:t>
      </w:r>
    </w:p>
    <w:p w:rsidR="007F7391" w:rsidRDefault="007F7391" w:rsidP="007F7391">
      <w:pPr>
        <w:pStyle w:val="a3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7F7391" w:rsidRDefault="007F7391" w:rsidP="007F7391">
      <w:pPr>
        <w:pStyle w:val="a3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7F7391" w:rsidRDefault="007F7391" w:rsidP="007F7391">
      <w:pPr>
        <w:pStyle w:val="a3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</w:p>
    <w:p w:rsidR="00AF2FEA" w:rsidRPr="007F7391" w:rsidRDefault="007F7391" w:rsidP="007F7391">
      <w:pPr>
        <w:pStyle w:val="a3"/>
        <w:jc w:val="center"/>
        <w:rPr>
          <w:rFonts w:ascii="Times New Roman" w:hAnsi="Times New Roman" w:cs="Times New Roman"/>
          <w:color w:val="17365D" w:themeColor="text2" w:themeShade="BF"/>
          <w:sz w:val="24"/>
          <w:szCs w:val="24"/>
        </w:rPr>
      </w:pPr>
      <w:r>
        <w:rPr>
          <w:rFonts w:ascii="Times New Roman" w:hAnsi="Times New Roman" w:cs="Times New Roman"/>
          <w:color w:val="17365D" w:themeColor="text2" w:themeShade="BF"/>
          <w:sz w:val="24"/>
          <w:szCs w:val="24"/>
        </w:rPr>
        <w:t>-2021-</w:t>
      </w:r>
    </w:p>
    <w:sectPr w:rsidR="00AF2FEA" w:rsidRPr="007F7391" w:rsidSect="00816F0E">
      <w:pgSz w:w="16838" w:h="11906" w:orient="landscape"/>
      <w:pgMar w:top="426" w:right="678" w:bottom="567" w:left="709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E28"/>
    <w:multiLevelType w:val="hybridMultilevel"/>
    <w:tmpl w:val="4532EB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F5B39"/>
    <w:multiLevelType w:val="hybridMultilevel"/>
    <w:tmpl w:val="BD249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CE5A77"/>
    <w:multiLevelType w:val="hybridMultilevel"/>
    <w:tmpl w:val="844CF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4878E3"/>
    <w:multiLevelType w:val="hybridMultilevel"/>
    <w:tmpl w:val="C5D63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6349E6"/>
    <w:multiLevelType w:val="hybridMultilevel"/>
    <w:tmpl w:val="86225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A24022"/>
    <w:multiLevelType w:val="hybridMultilevel"/>
    <w:tmpl w:val="2ABCBDA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82254B"/>
    <w:multiLevelType w:val="hybridMultilevel"/>
    <w:tmpl w:val="8E54A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99102A"/>
    <w:multiLevelType w:val="hybridMultilevel"/>
    <w:tmpl w:val="0AA6D0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37049A"/>
    <w:multiLevelType w:val="hybridMultilevel"/>
    <w:tmpl w:val="64AC880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54A36C3"/>
    <w:multiLevelType w:val="hybridMultilevel"/>
    <w:tmpl w:val="25C20A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BCE1AD1"/>
    <w:multiLevelType w:val="hybridMultilevel"/>
    <w:tmpl w:val="FB7A0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D4E10EA"/>
    <w:multiLevelType w:val="hybridMultilevel"/>
    <w:tmpl w:val="2262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176731"/>
    <w:multiLevelType w:val="hybridMultilevel"/>
    <w:tmpl w:val="01382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F07C64"/>
    <w:multiLevelType w:val="hybridMultilevel"/>
    <w:tmpl w:val="BA3AC8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9724AA7"/>
    <w:multiLevelType w:val="hybridMultilevel"/>
    <w:tmpl w:val="513016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3772A3"/>
    <w:multiLevelType w:val="hybridMultilevel"/>
    <w:tmpl w:val="4C28F4D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FDA2015"/>
    <w:multiLevelType w:val="hybridMultilevel"/>
    <w:tmpl w:val="DBACC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3"/>
  </w:num>
  <w:num w:numId="4">
    <w:abstractNumId w:val="10"/>
  </w:num>
  <w:num w:numId="5">
    <w:abstractNumId w:val="6"/>
  </w:num>
  <w:num w:numId="6">
    <w:abstractNumId w:val="7"/>
  </w:num>
  <w:num w:numId="7">
    <w:abstractNumId w:val="4"/>
  </w:num>
  <w:num w:numId="8">
    <w:abstractNumId w:val="2"/>
  </w:num>
  <w:num w:numId="9">
    <w:abstractNumId w:val="0"/>
  </w:num>
  <w:num w:numId="10">
    <w:abstractNumId w:val="1"/>
  </w:num>
  <w:num w:numId="11">
    <w:abstractNumId w:val="9"/>
  </w:num>
  <w:num w:numId="12">
    <w:abstractNumId w:val="13"/>
  </w:num>
  <w:num w:numId="13">
    <w:abstractNumId w:val="8"/>
  </w:num>
  <w:num w:numId="14">
    <w:abstractNumId w:val="16"/>
  </w:num>
  <w:num w:numId="15">
    <w:abstractNumId w:val="12"/>
  </w:num>
  <w:num w:numId="16">
    <w:abstractNumId w:val="5"/>
  </w:num>
  <w:num w:numId="17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drawingGridHorizontalSpacing w:val="110"/>
  <w:displayHorizontalDrawingGridEvery w:val="2"/>
  <w:characterSpacingControl w:val="doNotCompress"/>
  <w:compat/>
  <w:rsids>
    <w:rsidRoot w:val="00AF2FEA"/>
    <w:rsid w:val="00071601"/>
    <w:rsid w:val="00155E97"/>
    <w:rsid w:val="002049B4"/>
    <w:rsid w:val="00260439"/>
    <w:rsid w:val="00285C90"/>
    <w:rsid w:val="00467881"/>
    <w:rsid w:val="005D2154"/>
    <w:rsid w:val="006077CE"/>
    <w:rsid w:val="006E4630"/>
    <w:rsid w:val="00705ECB"/>
    <w:rsid w:val="0077602F"/>
    <w:rsid w:val="007B5F93"/>
    <w:rsid w:val="007C511C"/>
    <w:rsid w:val="007F7391"/>
    <w:rsid w:val="008041FE"/>
    <w:rsid w:val="00816F0E"/>
    <w:rsid w:val="008223E8"/>
    <w:rsid w:val="0084136B"/>
    <w:rsid w:val="008447A2"/>
    <w:rsid w:val="00A90B34"/>
    <w:rsid w:val="00AF2FEA"/>
    <w:rsid w:val="00B02350"/>
    <w:rsid w:val="00C8514E"/>
    <w:rsid w:val="00D260FE"/>
    <w:rsid w:val="00D6798F"/>
    <w:rsid w:val="00D91994"/>
    <w:rsid w:val="00E04B6E"/>
    <w:rsid w:val="00E31128"/>
    <w:rsid w:val="00E949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FE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04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04B6E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5D21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D2154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041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23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0" Type="http://schemas.openxmlformats.org/officeDocument/2006/relationships/hyperlink" Target="http://vk.com/club1733990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pm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636</Words>
  <Characters>3629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USER</cp:lastModifiedBy>
  <cp:revision>2</cp:revision>
  <dcterms:created xsi:type="dcterms:W3CDTF">2021-02-18T09:32:00Z</dcterms:created>
  <dcterms:modified xsi:type="dcterms:W3CDTF">2021-02-18T09:32:00Z</dcterms:modified>
</cp:coreProperties>
</file>