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881" w:rsidRPr="00C13881" w:rsidRDefault="00C13881" w:rsidP="00C1388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4"/>
          <w:szCs w:val="24"/>
        </w:rPr>
        <w:t>ПОНЯТИЕ ПАТРИОТИЗМА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br/>
      </w:r>
      <w:r w:rsidRPr="00C13881">
        <w:rPr>
          <w:rFonts w:ascii="Segoe UI" w:eastAsia="Times New Roman" w:hAnsi="Segoe UI" w:cs="Segoe UI"/>
          <w:i/>
          <w:iCs/>
          <w:color w:val="222222"/>
          <w:sz w:val="21"/>
        </w:rPr>
        <w:t>«Патриотизм есть любовь ко благу и славе Отечества и желание способствовать им во всех отношениях»</w:t>
      </w: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br/>
      </w: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Н.М. Карамзин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ПОНЯТИЕ ПАТРИОТИЗМА В ЦАРСКОЙ РОССИИ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В русском национальном самосознании понятие патриотизма зачастую было связано с традициями православной культуры и заключалось в готовности отказаться от себя, пожертвовать всем ради страны. Многие общественные и государственные деятели, такие  как Н.М. Карамзин, С.Н. Глинка, А.И. Тургенев, призывали через свое творчество «положить жизнь за Отечество», что тесно перекликается с Евангелием от Иоанна: «Нет больше той любви, как если кто положит душу свою за друзей своих».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Уже во времена Петра I патриотизм считается выше всех добродетелей и практически становится российской государственной идеологией, слова «Бог, Царь и Отечество» отражают главные ценности времени. Русский солдат служил не ради чести своей или императора, а в интересах Отечества. «Вот пришел час, который решит судьбу Отечества, — обращался Петр I к воинам перед Полтавской битвой. — И так не должны вы помышлять, что сражаетесь за Петра, но за государство, Петру врученное, за род свой, за Отечество... А о Петре ведайте, что ему жизнь его не дорога, только бы жила Россия в блаженстве и славе, для благосостояния вашего...» . Данный подход к военной службе был закреплен в Уставе воинском 1716 года, российских законах, а также в написанных лично Петром I «Учреждении к бою» и «Артикуле воинском».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Но не только с военной службой связывали понятие патриотизма граждане Российской Империи. Гражданский патриотизм был распространен очень широко, и при этом имел черты «сознательного патриотизма», не имевшего ничего общего ни с ксенофобией, ни с антисемитизмом, ни с этническим национализмом. «Сознательный патриотизм» хорошо охарактеризовал великий русский патриот, философ Василий Розанов: «Счастливую и великую родину — любить не велика вещь. Мы должны ее любить именно когда она слаба, мала, унижена, наконец, глупа, наконец, даже порочна. Именно, именно когда наша мать «пьяна», лежит и вся запуталась в грехе, — мы и не должны отходить от нее».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ПОНЯТИЕ ПАТРИОТИЗМА В СОВЕТСКОЙ РОССИИ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В силу формирования и развития новых классовых, политических, идеологических и других признаков, в советское время Отечество стало определяться, прежде всего, как социалистическое, отражая при этом появление советской государственной общественной системы. Представители коммунистического движения, говоря о патриотизме, опираются на трактовку В.И. Ленина: «Патриотизм есть любовь к Родине, одно из самых глубоких чувств, закрепленных веками и тысячелетиями обособленных отечеств». В статье «О национальной гордости великороссов» Ленин дает определение пролетарского патриотизма: «Чуждо ли нам, сознательным великорусским пролетариям, чувство национальной гордости? Конечно, нет! Мы любим свой язык, свою родину, мы больше всего работаем над тем, чтобы ее трудящиеся массы (то есть 9/10 ее населения) поднять до сознательной жизни демократов и социалистов…».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 xml:space="preserve">В ходе Великой Отечественной войны, когда решался вопрос о судьбе нашего Отечества, народ и армия проявили небывалый по силе патриотизм, который явился основой духовно-нравственного превосходства над фашистской Германией. Вспоминая тяжелые дни сражения </w:t>
      </w: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lastRenderedPageBreak/>
        <w:t>за Москву, Г.К. Жуков отмечал, что «не грязь и не морозы остановили гитлеровские войска после их прорыва к Вязьме и выхода на подступы к столице. Не погода, а люди, советские люди! Это были особые, незабываемые дни, когда единое для всего советского народа стремление отстоять Родину, и величайший патриотизм поднимали людей на подвиг».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br/>
      </w: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ПОНЯТИЕ ПАТРИОТИЗМА В ПРАВОСЛАВИИ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Вот что говорил о патриотизме Патриарх</w:t>
      </w:r>
      <w:r w:rsidRPr="00C13881">
        <w:rPr>
          <w:rFonts w:ascii="Segoe UI" w:eastAsia="Times New Roman" w:hAnsi="Segoe UI" w:cs="Segoe UI"/>
          <w:color w:val="222222"/>
          <w:sz w:val="21"/>
        </w:rPr>
        <w:t> </w:t>
      </w: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Алексий II: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«Патриотизм, несомненно, актуален. Это чувство, которое делает народ и каждого человека ответственным за жизнь страны. Без патриотизма нет такой ответственности. Если я не думаю о своём народе, то у меня нет дома, нет корней. Потому что дом — это не только комфорт, это ещё и ответственность за порядок в нем, это ответственность за детей, которые живут в этом доме. Человек без патриотизма, по сути, не имеет своей страны. А «человек мира» это то же самое, что бездомный человек.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Мне кажется, что чувство любви к собственному народу столь же естественно для человека, как и чувство любви к Богу. Его можно исказить. И человечество на протяжении своей истории не раз искажало чувство, вложенное Богом. Но оно есть.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И здесь ещё одно очень важно. Чувство патриотизма ни в коем случае нельзя смешивать с чувством враждебности к другим народам. Патриотизм в этом смысле созвучен Православию. Одна из самых главных заповедей христианства: не делай другому то, что ты не хочешь, чтобы делали тебе. Или как это звучит в православном вероучении словами Серафима Саровского: спасись сам, стяжи мирен дух, и тысячи вокруг тебя спасутся. То же самое патриотизм. Не разрушай у других, а созидай у себя. Тогда и другие будут относиться к тебе с уважением. Я думаю, что сегодня у нас это основная задача патриотов: созидание собственной страны».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Поместный Собор РПЦ 1990 года констатировал, что на протяжении тысячелетней истории Русская Православная Церковь воспитывала верующих в духе патриотизма и миролюбия. По определению Поместного Собора 1990 года, патриотизм «проявляет себя в бережном отношении к историческому наследию Отечества, в деятельной гражданственности, включающей сопричастность радостям и испытаниям своего народа, в ревностном и добросовестном труде, в попечении о нравственном состоянии общества, в заботе о сохранении природы».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br/>
      </w: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ПОНЯТИЕ ПАТРИОТИЗМА В СОВРЕМЕННОЙ РОССИИ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В последнее десятилетие в России патриотизм стал одной из самых дискуссионных тем, широко обсуждаемых в различных сферах реформируемой российской государственности. Разброс мнений достаточно велик: от дискредитации патриотизма как аналога деструктивности и конфликтогенности с фашистским и расистским уклоном, до призывов первых лиц государства к единению российского народа на основе интеграционного потенциала патриотизма, принятия Государственных программ «Патриотическое воспитание граждан Российской Федерации на 2001 — 2005 годы» и «Патриотическое воспитание граждан Российской Федерации на 2006 – 2010 годы», а также «Концепции патриотического воспитания граждан Российской Федерации», в которой патриотизм определяется как «любовь к Родине, преданность своему Отечеству, стремление служить его интересам и готовность, вплоть до самопожертвования, к его защите».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 xml:space="preserve">Патриотизм неразрывно связан с интернационализмом, чужд национализму, сепаратизму и космополитизму. «Патриотизм — это особая направленность самореализации и социального </w:t>
      </w: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lastRenderedPageBreak/>
        <w:t>поведения граждан, критериями для которых являются любовь и служение Отечеству, обеспечение целостности и суверенитета России, ее национальная безопасность, устойчивое развитие, долг и ответственность, предполагающие приоритет общественных и государственных начал над индивидуальными интересами и устремлениями и выступающие как высший смысл жизни и деятельности личности, всех социальных групп и слоев общества».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Но, несмотря на то, что вышеперечисленные официальные документы четко очерчивают понятие патриотизма и его роль на современном этапе развития российской государственности, в общественном сознании отношение к данному понятию далеко от однозначного. Что, в частности, демонстрируют высказывания различных политических и общественных деятелей.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Геннадий Зюганов:</w:t>
      </w:r>
      <w:r w:rsidRPr="00C13881">
        <w:rPr>
          <w:rFonts w:ascii="Segoe UI" w:eastAsia="Times New Roman" w:hAnsi="Segoe UI" w:cs="Segoe UI"/>
          <w:color w:val="222222"/>
          <w:sz w:val="21"/>
        </w:rPr>
        <w:t> </w:t>
      </w: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«Обращение к нашей истории, особенно к истории советского времени, позволяет сделать важный вывод: на каждом новом этапе развития происходило уточнение и наполнение идеи единства патриотизма и социализма. Мы, современные коммунисты-патриоты, коммунисты-государственники, являемся законными наследниками идеологии русского патриотического социализма. Эта идеология опирается на вековой жизненный опыт нашего народа, которому от века присущи и любовь к Родине, и жажда справедливости. Процветания и могущества Россия достигала только тогда, когда эта любовь и эта жажда соединялись в единый порыв. Поэтому и сегодня патриотизм и социализм должны идти рука об руку в деле возрождения Великой России».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Ирина Хакамада:</w:t>
      </w:r>
      <w:r w:rsidRPr="00C13881">
        <w:rPr>
          <w:rFonts w:ascii="Segoe UI" w:eastAsia="Times New Roman" w:hAnsi="Segoe UI" w:cs="Segoe UI"/>
          <w:color w:val="222222"/>
          <w:sz w:val="21"/>
        </w:rPr>
        <w:t> </w:t>
      </w: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«…Я отношусь к нетрадиционным патриотам, а именно, к тем людям, которые не связывают патриотизм с бездумной верой в собственное государство, а которые связывают свою судьбу со своей страной, потому что именно эта страна позволяет человеку реализовать себя, как свободную личность, и достоинство которого уважает власть».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Эдуард Лимонов:</w:t>
      </w:r>
      <w:r w:rsidRPr="00C13881">
        <w:rPr>
          <w:rFonts w:ascii="Segoe UI" w:eastAsia="Times New Roman" w:hAnsi="Segoe UI" w:cs="Segoe UI"/>
          <w:color w:val="222222"/>
          <w:sz w:val="21"/>
        </w:rPr>
        <w:t> </w:t>
      </w: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«…Власть имущие, которые в свое время совершили разрушение СССР, пользуясь демократической идеологией, теперь взяли на вооружение патриотическую идеологию и эксплуатируют ее. Хотя, на мой взгляд, им абсолютно безразлично, что эксплуатировать, кого и как».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Со своей стороны, представители партии «Единая Россия» призывают не размывать понятие патриотизма и не заниматься популизмом, а проводить взвешенную государственную политику в вопросах патриотического воспитания. Лидер партии Борис Грызлов связывает понятие патриотизма с историей и величием России: «Богатство России — это не только ее недра, не только и не столько нефть и газ, а огромный творческий потенциал российского народа, наше единство, наша любовь к Родине. Именно национальное единство и патриотизм не раз решали судьбу нашей страны. Благодаря народному единству и патриотизму Россия стала великой державой и останется такой на века».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В целом на сегодняшний день можно констатировать наличие значительного числа разнонаправленных мнений по вопросам патриотизма, отсутствие в обществе единого понимания патриотического воспитания, а также недостаточную системность и четкость государственной политики в этой сфере. И это проблемы, которые ожидают своего решения.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4"/>
          <w:szCs w:val="24"/>
        </w:rPr>
        <w:t>ИСТОРИЧЕСКИЕ И СОВРЕМЕННЫЕ СИСТЕМЫ ПАТРИОТИЧЕСКОГО ВОСПИТАНИЯ В РОССИИ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i/>
          <w:iCs/>
          <w:color w:val="222222"/>
          <w:sz w:val="21"/>
        </w:rPr>
        <w:lastRenderedPageBreak/>
        <w:t>«…Вопросы патриотического воспитания должны оставаться в центре внимания нашей государственной деятельности. Причем эта работа должна вестись, что называется, с пониманием ответственности задачи, она не должна быть шаблонной, она должна доходить до сердца. &lt;…&gt; Вопрос патриотического воспитания не может быть формальным, он должен именно сообразовываться с личными представлениями каждого человека о его месте, с его восприятием страны, Родины. Поэтому, конечно, этим нужно заниматься, заниматься и в школе, и в студенческих коллективах, но заниматься так, чтобы это создавало соответствующее желание у наших молодых людей, школьников и студентов изучать историю страны, создавало ощущение причастности к сегодняшнему дню и гордости, конечно, за те события, которые были в прежний период.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Д.А.Медведев</w:t>
      </w: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br/>
        <w:t>(Из видеоконференции в приемной Президента России, 9 апреля 2009 г.)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Патриотическое воспитание, являясь составной частью общего воспитательного процесса, представляет собой систематическую и целенаправленную деятельность органов государственной власти и общественных организаций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Современная российская система патриотического воспитания, в лице государственных и негосударственных организаций, представляет собой результат эволюции исторических форм патриотического воспитания, существовавших в нашей стране.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br/>
        <w:t>СИСТЕМА ПАТРИОТИЧЕСКОГО ВОСПИТАНИЯ В ЦАРСКОЙ РОССИИ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В дореволюционной России существовала система образовательных учреждений, позволяющих эффективно решать задачи патриотического воспитания. Данные учреждения успешно готовили для российского государства специалистов как военного дела, так и гражданско-государственной службы. Речь идет о системе кадетского образования и императорских лицеев.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Кадетские корпуса в России начали создаваться в XVIII веке для подготовки молодых людей, прежде всего, к военной и гражданской службе. За годы своего существования в дореволюционный (до 1917 года) период кадетское образование претерпело ряд реформ, связанных с попытками создания стройной системы образования, построенной на единых принципах обучения и воспитания. В процессе реформ компонент военного образования то усиливался, то ослаблялся, но неизменно оставался важной отличительной чертой данного вида образовательных учреждений.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Уже в первом российском кадетском корпусе к преподаванию привлекались профессора Академии наук и учителя с университетским образованием, так как ставилась задача подготовки в данном учебном заведении высокообразованных граждан, способных к ответственной государственной службе.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По инициативе Петра I в 1701 году была учреждена «Навигационная школа», которая позже стала Морским кадетским корпусом. Первый собственно кадетский корпус в России был учрежден Императрицей Анной Иоанновной в 1731 году (Корпус кадетов шляхетских детей, позже переименованный в Сухопутный шляхетский кадетский корпус).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 xml:space="preserve">Помимо военных дисциплин, по примеру Дании и Пруссии, в программу данного учебного заведения были включены основы точных, естественных и гуманитарных наук. Это имело особое значение в связи с тем, что в России тех лет отсутствовало жесткое разделение на </w:t>
      </w: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lastRenderedPageBreak/>
        <w:t>военную и гражданскую службу, часто военные переходили на гражданскую службу с сохранением и даже повышением ранга. Существовали случаи, когда кадетский корпус преобразовывался в гражданское учебное заведение, например в Санкт-Петербурге Горное училище стало Горным кадетским корпусом, а позже было преобразовано в Горный институт.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Самым элитным военно-учебным заведением Императорской России считался Пажеский Его Императорского Величества корпус. Он был создан еще в царствование Елизаветы Петровны в 1759 году, согласно именного указа, «Дабы те, пажи через то к постоянному и пристойному разуму и благородным поступкам наивяще преуспевали и от того учтивыми, приятными и во воем совершенными себя показать могли, как христианский закон и честная их природа повелевает». За свою более чем вековую историю Пажеский корпус воспитал сотни доблестных офицеров, государственных и общественных деятелей.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Помимо кадетских корпусов, развивались так называемые Императорские лицеи. Наиболее прославившийся из них — Императорский Царскосельский лицей, действовавший в Царском Селе с 1811 года, а с 1843 года находившийся в Санкт-Петербурге. В русской истории лицей известен, в первую очередь, как школа, воспитавшая А.С.Пушкина. Лицей был основан по распоряжению императора Александра I и предназначался для обучения дворянских детей. Программа была ориентирована в первую очередь на подготовку государственных чиновников высших рангов.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СИСТЕМА ПАТРИОТИЧЕСКОГО ВОСПИТАНИЯ В СОВЕТСКОЙ РОССИИ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В советское время централизованная система патриотического воспитания тесно перекликалась с идеологической составляющей политического режима, а также имела ряд отличий от царской системы. В целом можно выделить следующие системообразующие элементы: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воспитание в рамках октябрятского – пионерского – комсомольского движений;</w:t>
      </w:r>
    </w:p>
    <w:p w:rsidR="00C13881" w:rsidRPr="00C13881" w:rsidRDefault="00C13881" w:rsidP="00C1388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ДОСААФ СССР;</w:t>
      </w:r>
    </w:p>
    <w:p w:rsidR="00C13881" w:rsidRPr="00C13881" w:rsidRDefault="00C13881" w:rsidP="00C1388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Суворовские и Нахимовские военные училища;</w:t>
      </w:r>
    </w:p>
    <w:p w:rsidR="00C13881" w:rsidRPr="00C13881" w:rsidRDefault="00C13881" w:rsidP="00C1388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молодежные военно-патриотические объединения и клубы.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Октябрята, пионеры, комсомольцы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br/>
        <w:t>В 1923-24 гг. в Москве стали возникать первые группы октябрят, в которые принимались дети — ровесники Великой Октябрьской социалистической революции. В этих группах дети готовились ко вступлению во Всесоюзную пионерскую организацию имени В. И. Ленина. При вступлении в ряды октябрят детям выдавался нагрудный значок — пятиконечная рубиновая звезда с портретом Ленина в детстве. Символом группы был красный октябрьский флажок. Деятельность октябрят проходила преимущественно в игровой форме и организовывалась учителями и вожатыми. Ежегодно 16-22 апреля проводилась всесоюзная неделя октябрят. Для октябрят издавались всесоюзные («Весёлые картинки» и «Мурзилка») и республиканские журналы.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 xml:space="preserve">Пионерская организация в СССР была образована решением Всероссийской конференции комсомола 19 мая 1922 года. Формально приём осуществлялся на добровольной основе. В пионеры, как правило, принимались дети начиная с 9-летнего возраста (обычно в 3-4 классах советской средней школы) и состояли в ней до 13-14 летнего возраста, когда начинался приём в комсомол. Среди пионеров проводились различные организационные мероприятия: смотры, концерты, спортивные соревнования, походы. Большую популярность приобрела </w:t>
      </w: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lastRenderedPageBreak/>
        <w:t>военизированная детская игра «Зарница». Однако многие такие мероприятия были, по сути, излишне формальными.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В первую очередь пионерами становились отличники и активисты, затем остальные дети. Не брали в пионеры редко, обычно только отпетых хулиганов. Случались отказы по религиозным соображениям. В двадцатые-тридцатые годы пионеры обучали неграмотных, помогали взрослым организовывать детские дома, собирали средства в помощь рабочим зарубежных стран. В июле 1930 года пионеры рапортовали XVI съезду Коммунистической партии о своей работе: «Мы обучили грамоте свыше 1 000 000 неграмотных. Мы отправили в подшефные села 20 000 радиоприемников. Мы послали пионерам деревни свыше 500 000 книг...».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8 ноября 1942 года на Всесоюзный воскресник «Пионер – фронту» вышли отряды по всей стране. Ребята пилили дрова, убирали палаты в военных госпиталях, собирали металлолом, помогали семьям фронтовиков убирать квартиры, готовиться к зиме. Пионеры собирали деньги в фонд обороны. Первый пионерский танк, громивший врага, назывался «Горьковский пионер».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Всесоюзный Ленинский Коммунистический союз молодёжи (ВЛКСМ), также известный как Комсомол (Коммунистический союз молодежи) — политическая молодёжная организация, созданная 29 октября 1918 года и работавшая под руководством Коммунистической партии. Через шестьдесят лет после основания организации, к 1977 году, в комсомоле состояло свыше 36 миллионов граждан СССР в возрасте 14-28 лет. Первоначально в ВЛКСМ принимались в основном дети рабочих и беднейших крестьян. В дальнейшем социальная база ВЛКСМ постепенно расширялась, и в 60-х-80-х года XX века в ВЛКСМ принимались практически все учащиеся общеобразовательных школ. Членство в ВЛКСМ фактически являлось необходимым атрибутом для успешной карьеры молодого гражданина СССР, и являлась своего рода системой подготовки молодых кадров.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ДОСААФ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br/>
        <w:t>23 января 1927 года было создано Общество содействия обороне, авиационному и химическому строительству (ОСОАВИАХИМ). В кружках военных знаний население овладевало стрелковым оружием, изучало ручную гранату, основы тактики. В кружках военно-технической направленности велось изучение артиллерийского, пулеметного вооружения, устройства танка, телеграфного аппарата, бронемашины, средств защиты от химического оружия. Успешно работали военно-морские клубы.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С первых дней своего существования ОСОАВИАХИМ развернул широкую авиационную пропаганду. Стране, находившейся во враждебном окружении, нужен был свой воздушный флот, нужны были лётные кадры. Брошенный в массы лозунг «Комсомолец, на самолет!», стал девизом молодежи 1930-х годов.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После войны, в 1948-1951 годы, существовали ДОСАРМ, ДОСАВ, ДОСФЛОТ, выросшие из ОСОАВИАХИМа. 20 августа 1951 года они объединились во Всесоюзное добровольное общество содействия армии, авиации и флоту, больше знакомое нам под сокращенным названием ДОСААФ.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br/>
        <w:t xml:space="preserve">Этой организации было поручено сосредоточить основное внимание на развертывании оборонно-массовой работы, пропаганде и распространении военных, военно-технических, авиационных и военно-морских знаний среди населения, на подготовке допризывной молодежи к службе в армии, развитии технических видов спорта. Работа ДОСААФ СССР строилась на основе инициативы и самодеятельности членов общества под руководством </w:t>
      </w: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lastRenderedPageBreak/>
        <w:t>партийных организаций и была связана с советскими, профсоюзными, комсомольскими, спортивными и другими общественными организациями.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Основой ДОСААФ являлись первичные организации, которые создавались на заводах, фабриках, в совхозах, колхозах, учреждениях, учебных заведениях, при домоуправлениях и т.д. Членом ДОСААФ мог быть любой гражданин СССР, достигший 14-летнего возраста. Разумеется, в деятельности этой организации не обошлось без формализма и «обязаловки», столь свойственных советской системе: в ряде случаев массовый прием в члены ДОСААФ школьников, студентов, рабочих и служащих проходил в принудительном порядке, например, под угрозой лишения премии, стипендии (или каких-то других наказаний). В связи с этим ДОСААФ в народе шутливо называли «добровольно-обязательным обществом».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Тем не менее, ДОСААФ СССР сыграло важную роль и в укреплении обороны нашей страны, и в патриотическом воспитании советской молодежи.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Суворовские и Нахимовские военные училища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br/>
        <w:t>В годы Великой Отечественной войны, 21 августа 1943 года, руководством страны было принято Постановление «О неотложных мерах по восстановлению хозяйства в районах, освобожденных от немецкой оккупации», в котором, в частности, говорилось: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«Для устройства, обучения и воспитания детей воинов Красной Армии, партизан Отечественной войны, а также детей советских и партийных работников, рабочих и колхозников, погибших от рук немецких оккупантов, организовать... девять суворовских военных училищ, типа старых кадетских корпусов, по 500 человек в каждом, всего 4500 человек со сроком обучения 7 лет, с закрытым пансионом для воспитанников...».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В суворовские военные училища принимали мальчиков с 10-летнего возраста со сроком обучения 7 лет. При училищах организовыввались младшие и старшие приготовительные классы с годичным сроком обучения в каждом классе. В приготовительные классы принимали детей в возрасте от 8 до 10 лет.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В 1960-е годы была проведена реорганизация суворовских военных училищ. Часть их стала школами-интернатами и перешла в ведение Министерства просвещения РСФСР. В оставшихся суворовских военных училищах были изменены сроки обучения и порядок комплектования. В училища стали принимать юношей в возрасте 15–16 лет, успешно закончивших восемь классов школы. В связи с переходом средней школы на 10-летний срок обучения, возник вопрос и о сроках обучения суворовцев. В 1969 году принимается решение о переходе училищ на двухлетний срок обучения. В программы были внесены соответствующие изменения.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Суворовские, нахимовские и специальные военные училища и школы воспитали: 65 Героев Советского Союза, Социалистического труда и России; более 1000 генералов; Секретаря Совета Безопасности России; трех министров Правительства СССР и России; четырех Заместителей министра обороны; более 20 командующих войсками военных округов и их заместителей; более 100 командующих армиями и представителей командного состава оперативно-стратегического уровня. Среди бывших суворовцев — два академика РАН, около 500 докторов наук, около десяти народных артистов СССР и России, более 30 чемпионов и призеров олимпийских игр, многие десятки чемпионов мира и тысячи мастеров спорта.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Молодежные военно-патриотические организации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br/>
        <w:t xml:space="preserve">В СССР расцвет деятельности молодежных военно-патриотических клубов пришелся на вторую половину 1980-х годов. Тогда из Афганистана стали возвращаться офицеры и солдаты, </w:t>
      </w: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lastRenderedPageBreak/>
        <w:t>для которых война обнажила не только собственную совесть, но и многочисленные недостатки в системе допризывной подготовки молодежи в СССР. Ветераны-афганцы без каких-либо указаний сверху, повинуясь своему чувству долга, не имея никаких особых взаимных договоренностей, создали уникальную систему военно-патриотического воспитания, в основу которой легли любовь к Родине, Армии и своим детям, лучшие армейские методики и боевой опыт войны в Афганистане.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Создавая новую военно-воспитательную систему, советские офицеры и сержанты практически сделали гениальное открытие, предложив обществу, армии и государству внутренне цельную и ясную методику допризывной подготовки и военно-патриотического воспитания. Прежде всего, спортивные дисциплины (общего характера и рукопашный бой) заняли подобающее им место, в отличие от просто спортивных секций, где они имеют узкое практическое значения. Спортивная подготовка стала одной из важнейших военных дисциплин. Большое значение придавалось патриотическому воспитанию, что в условиях слабеющего советского государства и его идеологии имело огромное значение. Таким образом, военно-патриотический клуб смог соединить в себе спортивную секцию, лучшие формы армейской подготовки и идейно-патриотическое воспитание. Все это объединялось высокой идеей воинского служения своему народу и стране, что, в конечном итоге, рождало в молодом человеке чувство жертвенной любви к Родине.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br/>
        <w:t>СИСТЕМА ПАТРИОТИЧЕСКОГО ВОСПИТАНИЯ В СОВРЕМЕННОЙ РОССИИ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В настоящий момент в Российской Федерации действует около 2000 организаций, которые имеют непосредственное отношение к делу военно-патриотического воспитания молодежи . Эти организации, по самым скромным подсчетам, охватывают более 100 тысяч юношей и девушек. В различной форме сохранились все способы военно-патриотического воспитания, существовавшие с советских времен, — такие как Суворовские и Нахимовские военные училища, ДОСААФ, военно-патриотические клубы, — а также появилось множество новых. Большинство из них вписываются в рамки Государственной программы «Патриотическое воспитание граждан Российской Федерации на 2006 – 2010 годы». В результате принятия этой программы, организации, работающие с детьми и молодежью, обрели единый ориентир для своих многочисленных направлений деятельности.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Структурой, призванной решать организационные, методические и информационные задачи в системе патриотического воспитания граждан, является государственное учреждение Российский государственный военный историко-культурный центр при Правительстве Российской Федерации («Росвоенцентр»). Эта организация была образована в 1997 году постановлением Правительства РФ с целью разработки и реализации «программ и планов по решению задач военно-исторического, мемориального и культурно-воспитательного характера, по поддержке и консолидации движений ветеранов войн, ветеранов военной службы и правоохранительных органов» . С 2001 года основным направлением деятельности данной государственной структуры становится обеспечение реализации принятой в РФ Государственной программы патриотического воспитания граждан, а впоследствии – и разработка концептуальных основ следующей, рассчитанной на 2011-2015 годы.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Проводниками цели патриотического воспитания являются субъекты воспитательной деятельности, в качестве которых выступают государство в лице федеральных, региональных и местных органов власти; учебные заведения всех уровней; различного рода общественные организации и религиозные объединения; учреждения культуры; семья; трудовые и воинские коллективы; средства массовой информации и другие.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lastRenderedPageBreak/>
        <w:t>Основные структуры, целью которых является патриотическое воспитание, на сегодняшний день, можно разделить на три группы: государственные, общественно-государственные, и общественные. Примерами первых являются Суворовские и Нахимовские военные училища и кадетские корпуса, вторых — ДОСААФ как общественно-государственная организация, третьих — различные военно-патриотические, поисковые, военно-спортивные ассоциации и клубы, военно-патриотические клубы при РПЦ и различные скаутские организации.</w:t>
      </w: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br/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>
        <w:rPr>
          <w:rFonts w:ascii="Segoe UI" w:eastAsia="Times New Roman" w:hAnsi="Segoe UI" w:cs="Segoe UI"/>
          <w:noProof/>
          <w:color w:val="222222"/>
          <w:sz w:val="21"/>
          <w:szCs w:val="21"/>
        </w:rPr>
        <w:drawing>
          <wp:inline distT="0" distB="0" distL="0" distR="0">
            <wp:extent cx="8877300" cy="4762500"/>
            <wp:effectExtent l="19050" t="0" r="0" b="0"/>
            <wp:docPr id="1" name="Рисунок 1" descr="http://www.nirsi.ru/NewGeneration/n100/stat42.JPG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irsi.ru/NewGeneration/n100/stat42.JPG/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Суворовские и Нахимовские военные училища и кадетские корпуса</w:t>
      </w:r>
      <w:r w:rsidRPr="00C13881">
        <w:rPr>
          <w:rFonts w:ascii="Segoe UI" w:eastAsia="Times New Roman" w:hAnsi="Segoe UI" w:cs="Segoe UI"/>
          <w:color w:val="222222"/>
          <w:sz w:val="21"/>
        </w:rPr>
        <w:t> </w:t>
      </w: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вместе составляют систему кадетского воспитания и образования. Кадетское образование в России новейшего периода ее истории — явление достаточно неоднородное. Кадетские корпуса различаются по истории создания, по ведомственной принадлежности, по возрасту воспитанников. «Кадетскими корпусами» именуются образовательные учреждения, действующие на основании различных документов, использующие различные подходы к включению в образовательные программы военного компонента и имеющие другие существенные различия. Сегодня в России существуют более 200 военно-учебных и образовательных учреждений, именующихся (или именующих себя) кадетскими. Они образованы и осуществляют свою деятельность в соответствии с  Положениями, утвержденными Правительством Российской Федерации.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Суворовское (Нахимовское) военное училище — это специализированное учебное заведение для молодежи школьного возраста. Поступление до 2008 года было возможно исключительно для лиц мужского пола. До недавнего времени такие училища давали своим воспитанникам среднее школьное образование и одновременно готовили их к поступлению и учебе в военных вузах.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lastRenderedPageBreak/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ДОСААФ</w:t>
      </w: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. Добровольное общество содействия армии, авиации и флоту — Общероссийская общественная организация содействия армии, авиации и флоту, массовая оборонно-патриотическая организация трудящихся, цель которой — содействие укреплению обороноспособности страны и подготовке трудящихся к защите социалистического Отечества. 17 декабря 2009 года состоялся внеочередной съезд РОСТО – организации-правопреемника советского ДОСААФ. Съезд утвердил преобразование Общероссийской общественной организации «Российская оборонная спортивно-техническая организация – РОСТО (ДОСААФ)» в Общероссийскую общественно-государственную организацию «Добровольное общество содействия армии, авиации и флоту России» (ДОСААФ России).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Обновленная организация ДОСААФ призвана стать основой допризывной подготовки в нашей стране — об этом сказано в недавно утвержденной Концепции федеральной системы подготовки граждан к военной службе до 2020 года. Согласно документу, число армейских специалистов, подготовленных ДОСААФ, в недалеком будущем должно ежегодно составлять 200 тыс. человек. Для сравнения: за последние 10 лет в ДОСААФ было подготовлено около 1,3 млн. специалистов. То есть, в среднем — 130 тысяч в год.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Скаутское движение</w:t>
      </w: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. Скаутское движение — всемирное юношеское движение, занимающиеся физическим, духовным и умственным развитием молодых людей так, чтобы молодёжь могла занять конструктивное место в обществе. Это достигается неформальным образованием с акцентом на практические действия на открытом воздухе, называемым скаутским методом. Скаутская организация добровольна, аполитична, независима. Приблизительная численность Российского скаутинга на 2007 год — 30 000 человек. Сейчас в России нет единой скаутской организации. Крупнейшими из российских скаутских организаций являются: Организация Российских Юных Разведчиков (ОРЮР), Национальная Организация Российских Скаутов-разведчиков (НОРС), Русский Союз Скаутов, Российская Ассоциация девочек-скаутов, Братство Православных Следопытов.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Военно-патриотическое и военно-спортивное движение. </w:t>
      </w: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Военно-патриотические клубы — это система общественных объединений, деятельность которых направлена на формирование у молодежи высокого патриотического сознания, возвышенного чувства верности своему Отечеству, готовности к выполнению гражданского долга, важнейших конституционных обязанностей по защите интересов Родины. Учебная методика военно-патриотических клубов включает в себя спортивный элемент, военную подготовку, основанную на опыте боевых действий, и патриотическое воспитание. На сегодняшний день не существует единой методической базы для военно-патриотических клубов. Каждый клуб или группа клубов пользуются своими собственными учебно-методическими наработками, в основе которых лежат разные армейские, спортивные учебные программы.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Военно-спортивные клубы зародилось в 80-е годы прошлого века. Без преувеличения можно сказать, что это движение было всесоюзным. Занятия в клубах давали молодым людям очень хорошую общефизическую подготовку, основы военных знаний, а также понимание таких слов, как «любовь к Родине» и «мужская дружба».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Поисковое движение. </w:t>
      </w: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 xml:space="preserve">Деятельность поисковых организаций направлена на поиск пропавших без вести солдат и их последующую идентификацию на основе смертных медальонов и архивных документов, также деятельность направлена на воспитание патриотизма и готовности к защите Родины у подростков и молодежи. В настоящее время действуют 6 межрегиональных общественных организаций поисковых объединений: «Северо – Запад» (г. Новгород), «Центр России» (г. Калуга), «Союз поисковых отрядов России» (г. Москва), «Север </w:t>
      </w: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lastRenderedPageBreak/>
        <w:t>России» (Ленинградская область), «Ратник» (г. Курск), «Южный рубеж» (г. Ростов — на — Дону), а также значительное число отдельных поисковых отрядов или клубов.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Военно-патриотические клубы при РПЦ. </w:t>
      </w: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Начиная со второй половины 1990-х годов, в православной системе образования начинают складываться структуры военно-патриотического воспитания. Возрастает число военно-патриотических клубов при приходах, монастырях. Цель данных организаций — привить подросткам нравственные и духовные ориентиры на основе Православной Веры, любовь и верность своему Отечеству, воспитать готовность и умение защитить свою Родину и ее святыни.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Один из активистов православного военно-патриотического движения, создатель и руководитель клуба «Дружина "Доброволец"» А.Кравченко, отмечает: «Православная Церковь всегда являлась, наряду с служилым сословием и народом, одной из главных опор Российской государственности. И в качестве таковой всегда занималась вопросами защиты Отечества. Вспомним, как Дмитрия Донского на Куликовскую битву благословлял Преподобный Сергий Радонежский. Или как ополчение Минина и Пожарского родилось потому, что прозвучал пламенный призыв Патриарха Гермогена к освобождению страны. И таких примеров не счесть. Все наиболее выдающиеся русские полководцы были, как известно, людьми глубоко верующими. Более того, до 1917 года существовала стройная система подходов к воспитанию воинов, основанная всецело на православных традициях. Так что повышенное внимание Церкви к воинскому воспитанию молодёжи сегодня вполне закономерно. В отличие от тех, кто пытается превратить защиту Родины в один из способов зарабатывания денег, Церковь видит в воинской службе прежде всего служение Богу и Родине. Мы в военно-патриотических клубах придерживаемся такой же точки зрения».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АКТУАЛЬНЫЕ ПРОБЛЕМЫ ПАТРИОТИЧЕСКОГО ВОСПИТАНИЯ В РФ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Проблемы кадетского образования и воспитания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br/>
        <w:t>Современное российское кадетское образование имеет ряд структурных проблем. Во-первых, на федеральном уровне отсутствуют единые программы кадетского образования. Во-вторых, проблема состоит в организации подготовки и переподготовки воспитателей кадетских школ. Третья проблема заключается в недостаточности законодательной базы, регулирующей кадетское образование, что требует внесения поправок в Закон об образовании. Четвертая проблема – проблема лицензирования кадетских школ.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В ноябре 2009 года Общественная палата РФ провела слушания на тему: «О ситуации с суворовскими  военными, нахимовскими военно-морскими и кадетскими корпусами Министерства обороны Российской Федерации, а также с участием суворовцев, нахимовцев и кадет в военных парадах на Красной площади». Представителей общественности обеспокоила тенденция наметившегося низведения суворовских и нахимовских военных училищ, до уровня неких «школ с кадетским уклоном».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Участников заседания обеспокоила тенденция, направленная на практически полное изъятие военных компонентов из образовательно-воспитательного процесса в Суворовских военных училищах (СВУ), Нахимовских военно-морских училищах (НВМУ) и кадетских корпусах Минобороны. Особенно возмутил представителей общественности тот факт, что суворовцев теперь решено больше не задействовать в военных парадах.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На основании всего выше сказанного, можно выделить ряд проблем в системе кадетского образования в России, к ним относятся: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lastRenderedPageBreak/>
        <w:t>отсутствие единого органа, координирующего и контролирующего кадетские учебные заведения (лицензионная, контролирующая функция и д.р.);</w:t>
      </w:r>
    </w:p>
    <w:p w:rsidR="00C13881" w:rsidRPr="00C13881" w:rsidRDefault="00C13881" w:rsidP="00C1388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отсутствие системы подготовки воспитателей для учебных заведений кадетского типа;</w:t>
      </w:r>
    </w:p>
    <w:p w:rsidR="00C13881" w:rsidRPr="00C13881" w:rsidRDefault="00C13881" w:rsidP="00C1388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отсутствие единых программ кадетского образования на федеральном уровне;</w:t>
      </w:r>
    </w:p>
    <w:p w:rsidR="00C13881" w:rsidRPr="00C13881" w:rsidRDefault="00C13881" w:rsidP="00C1388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недоработанная законодательная база, регулирующая кадетское образование;</w:t>
      </w:r>
    </w:p>
    <w:p w:rsidR="00C13881" w:rsidRPr="00C13881" w:rsidRDefault="00C13881" w:rsidP="00C1388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изъятие из кадетского образовательно-воспитательного процесса военных компонентов (сокращение количества часов военной подготовки, смена военной формы на гражданскую, изъятие боевых знамен).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Проблемы ДОСААФ России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br/>
        <w:t>Современная ДОСААФ унаследовала с советских времен целый ряд проблем. Острой проблемой для приведения уровня допризывной подготовки в соответствие с требованиями Министерства обороны Российской Федерации в настоящее время является состояние военной техники, переданной образовательным учреждениям ДОСААФ России для организации подготовки специалистов. Из общего количества техники около 90% образцов вооружения и военной техники, используемых для подготовки граждан по военно-учетным специальностям в ДОСААФ России, устарело. Требует коренной модернизации спортивная база ДОССАФ России, где до 47% спортивных объектов нуждаются в реконструкции.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В настоящее время существует ряд проблем, влияющих на качество подготовки призывников в ДОСААФ России. К основным из них относятся: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несоответствие состояния учебно-материальной базы ДОСААФ России уровню технического оснащения Вооруженных Сил Российской Федерации, других войск, воинских формирований и органов;</w:t>
      </w:r>
    </w:p>
    <w:p w:rsidR="00C13881" w:rsidRPr="00C13881" w:rsidRDefault="00C13881" w:rsidP="00C1388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ориентация образовательных учреждений ДОСААФ России только на курсовую систему подготовки, не дающую гражданам достаточного профессионального образования с возможностью социальной адаптации после военной службы;</w:t>
      </w:r>
    </w:p>
    <w:p w:rsidR="00C13881" w:rsidRPr="00C13881" w:rsidRDefault="00C13881" w:rsidP="00C1388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значительное сокращение возможностей ДОСААФ России в удовлетворении интересов граждан к занятиям военно-прикладными видами спорта.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Проблемы военно-патриотического и военно-спортивного движения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br/>
        <w:t>Военно-патриотические и военно-спортивные клубы играют важнейшую роль в патриотическом воспитании молодежи. Они формируют здоровый образ жизни у детей и подростков, осуществляют их морально-нравственное воспитание; в практическом плане такие клубы помогают государственным институтам решать задачу подготовки резерва Вооруженных Сил. Однако на сегодняшний день военно-патриотические, военно-спортивные организации сталкиваются с целым комплексом проблем, в частности, таких, как: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отсутствие сбалансированной государственной политики в данном направлении (нормативно-правовое регулирование, финансовая политика);</w:t>
      </w:r>
    </w:p>
    <w:p w:rsidR="00C13881" w:rsidRPr="00C13881" w:rsidRDefault="00C13881" w:rsidP="00C138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отсутствие единой учебно-методической базы;</w:t>
      </w:r>
    </w:p>
    <w:p w:rsidR="00C13881" w:rsidRPr="00C13881" w:rsidRDefault="00C13881" w:rsidP="00C138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отсутствие единого государственного органа, контролирующего деятельность военно-патриотических и военно-спортивных клубов.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Проблемы российского поискового движения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br/>
        <w:t>В настоящее время можно выделить ряд проблем в системе поисковых организаций России. К ним относятся: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lastRenderedPageBreak/>
        <w:t>отсутствие комплексной государственной поддержки поискового движения;</w:t>
      </w:r>
    </w:p>
    <w:p w:rsidR="00C13881" w:rsidRPr="00C13881" w:rsidRDefault="00C13881" w:rsidP="00C1388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отсутствие современной нормативно-правовой базы (федеральный закон «Об увековечении памяти погибших при защите Отечества» устарел);</w:t>
      </w:r>
    </w:p>
    <w:p w:rsidR="00C13881" w:rsidRPr="00C13881" w:rsidRDefault="00C13881" w:rsidP="00C1388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отсутствие единого всероссийского координационного информационно-методического центра поискового движения;</w:t>
      </w:r>
    </w:p>
    <w:p w:rsidR="00C13881" w:rsidRPr="00C13881" w:rsidRDefault="00C13881" w:rsidP="00C1388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отсутствие единого архива по развитию и истории поисковых движений в России.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b/>
          <w:bCs/>
          <w:color w:val="222222"/>
          <w:sz w:val="21"/>
        </w:rPr>
        <w:t>Проблемы, имеющие системный характер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br/>
        <w:t>Кроме рассмотренных выше проблем, затрагивающих отдельные формы патриотического воспитания, существуют и проблемы, которые носят общий характер и охватывают все компоненты системы патриотического воспитания в России. Среди них могут быть выделены следующие: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нормативно-правовые: отсутствует необходимая нормативно-правовая база, призванная обеспечить правовую основу деятельности негосударственных патриотических и военно-патриотических объединений, требует серьезной доработки законодательная база поискового движения; госпрограмма "Патриотическое воспитание граждан РФ на 2006-2010 гг." и разработанные на ее основе программы в соответствующих министерствах и ведомствах, а также субъектах РФ, характеризуются слабой системностью, неопределенностью в отношении главных приоритетов и целей, низкой эффективностью механизмов реализации;</w:t>
      </w:r>
    </w:p>
    <w:p w:rsidR="00C13881" w:rsidRPr="00C13881" w:rsidRDefault="00C13881" w:rsidP="00C138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организационные: в сфере патриотического воспитания до сих пор нет системного, постоянного, эффективного механизма координации и управления деятельностью, особенно на горизонтальном уровне - между министерствами, ведомствами, органами и организациями в вопросах патриотического воспитания молодежи; отсутствует единый орган координации и управления;</w:t>
      </w:r>
    </w:p>
    <w:p w:rsidR="00C13881" w:rsidRPr="00C13881" w:rsidRDefault="00C13881" w:rsidP="00C138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финансовые: отсутствуют прозрачные механизмы финансирования патриотического воспитания со стороны государства, и, как следствие, распределение и расходование выделяемых средств происходит недостаточно эффективно; в большинстве субъектов РФ, которые являются дотационными, финансирование патриотического воспитания является недопустимо низким, а в ряде регионов вообще не ведется; при этом внебюджетные источники финансирования патриотического воспитания привлекаются недостаточно;</w:t>
      </w:r>
    </w:p>
    <w:p w:rsidR="00C13881" w:rsidRPr="00C13881" w:rsidRDefault="00C13881" w:rsidP="00C138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материально-технические: учебно-материальное и техническое обеспечение (УМТО) многих государственных и общественно-государственных организаций патриотического воспитания является неудовлетворительным, особенно в дотационных субъектах РФ; использование негосударственными организациями патриотического воспитания (военно-патриотическими, военно-спортивными, поисковыми) УМТО Минобороны, МВД, МЧС, ДОСААФ, как правило, затруднено, коммерциализировано и обусловлено многочисленными ограничениями;</w:t>
      </w:r>
    </w:p>
    <w:p w:rsidR="00C13881" w:rsidRPr="00C13881" w:rsidRDefault="00C13881" w:rsidP="00C138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структурные: отсутствует должное внимание со стороны государства к негосударственным институтам патриотического и военно-патриотического воспитания (военно-патриотические и военно-спортивные клубы, поисковое движение и т.д.);</w:t>
      </w:r>
    </w:p>
    <w:p w:rsidR="00C13881" w:rsidRPr="00C13881" w:rsidRDefault="00C13881" w:rsidP="00C138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научно-методические: не решены многие важнейшие задачи по научному и методическому обеспечению патриотического воспитания, их целенаправленная разработка не осуществляются, научный потенциал в соответствующих исследовательских (прежде всего военных и образовательных), учреждениях не реализуется; педагогическая наука практически игнорирует патриотический и военно-патриотический компонент в воспитании.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 xml:space="preserve">Обобщая, следует констатировать, что корень всех перечисленных (и многих иных) проблем в том, что несмотря на определенные усилия, предпринимаемые государством, в нашей стране по-прежнему отсутствует комплексный и сбалансированный подход к решению задач патриотического воспитания граждан. Необходимо признать, что целостная система патриотического воспитания, позволяющая осуществлять его координацию на </w:t>
      </w: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lastRenderedPageBreak/>
        <w:t>государственном уровне, в Российской Федерации до сих пор не создана. Для решения этой проблемы требуются скоординированные усилия органов законодательной и исполнительной власти, отечественной педагогической науки, а также всех заинтересованных общественных организаций.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НЕОБХОДИМОСТЬ КОМПЛЕКСНОГО ПОДХОДА К ПАТРИОТИЧЕСКОМУ ВОСПИТАНИЮ МОЛОДЕЖИ В СОВРЕМЕННОЙ РОССИИ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При наличии различных трактовок термина «патриотизм», на государственном уровне, у всех политических движении, партий существует четкое понимание необходимости формирования системы патриотического воспитания, которая бы пронизывала все слои и социальные группы общества.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Несмотря на произошедший развал системы массового патриотического воспитания граждан в постсоветское время, на сегодняшний день в обществе сформирован совершенно явный запрос на возрождение данной системы.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Однако разрозненные попытки государственных органов создать новые или модернизировать существующие воспитательные структуры, оставшиеся от СССР, оказываются неудачными и больше напоминают оперативное заделывание пробоин. Зачастую это связано, с одной стороны, с попыткой опираться только лишь на государственные и общественно-государственные воспитательные структуры, не учитывая их объективные трудности, утрату прежнего влияния на молодежь и потерю значительной части своей материально-технической базы. В то время как многочисленные и уже зарекомендовавшие себя независимые организации и объединения, обладающие существенным потенциалом для привлечения молодёжи и, самое главное, движимые искренним энтузиазмом, по-прежнему не имеют должной поддержки на государственном уровне. С другой стороны, решение задач экономического восстановления страны и преодоления кризисных явлений экономики не позволяло, вероятно, государственным органам применить системный подход к вопросу патриотического воспитания будущих поколений граждан, привлечь к этому процессу все заинтересованные общественные институты, объединять и направлять их усилия.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 </w:t>
      </w:r>
    </w:p>
    <w:p w:rsidR="00C13881" w:rsidRPr="00C13881" w:rsidRDefault="00C13881" w:rsidP="00C1388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1"/>
          <w:szCs w:val="21"/>
        </w:rPr>
      </w:pPr>
      <w:r w:rsidRPr="00C13881">
        <w:rPr>
          <w:rFonts w:ascii="Segoe UI" w:eastAsia="Times New Roman" w:hAnsi="Segoe UI" w:cs="Segoe UI"/>
          <w:color w:val="222222"/>
          <w:sz w:val="21"/>
          <w:szCs w:val="21"/>
        </w:rPr>
        <w:t>Сегодня совершенно очевидно, что необходимо отказаться от тактики латания дыр и подойти к решению данной проблемы комплексно, начав создавать новую систему целостного патриотического воспитания граждан России. При этом важно увязывать государственные и общественные формы патриотической, военной и допризывной подготовки в единую систему с прозрачными механизмами администрирования и финансирования.</w:t>
      </w:r>
    </w:p>
    <w:p w:rsidR="00DA3764" w:rsidRPr="00C13881" w:rsidRDefault="00DA3764" w:rsidP="00C13881">
      <w:pPr>
        <w:rPr>
          <w:szCs w:val="144"/>
        </w:rPr>
      </w:pPr>
    </w:p>
    <w:sectPr w:rsidR="00DA3764" w:rsidRPr="00C13881" w:rsidSect="00332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251CB"/>
    <w:multiLevelType w:val="multilevel"/>
    <w:tmpl w:val="1CD0A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9352E3"/>
    <w:multiLevelType w:val="multilevel"/>
    <w:tmpl w:val="0E38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19020B"/>
    <w:multiLevelType w:val="multilevel"/>
    <w:tmpl w:val="2D14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9836EC0"/>
    <w:multiLevelType w:val="multilevel"/>
    <w:tmpl w:val="1EB0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62C055B"/>
    <w:multiLevelType w:val="multilevel"/>
    <w:tmpl w:val="5BDA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0F36496"/>
    <w:multiLevelType w:val="multilevel"/>
    <w:tmpl w:val="3974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820349D"/>
    <w:multiLevelType w:val="hybridMultilevel"/>
    <w:tmpl w:val="80FCB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B4271"/>
    <w:rsid w:val="00073BAE"/>
    <w:rsid w:val="000A045D"/>
    <w:rsid w:val="00103BC3"/>
    <w:rsid w:val="00201AD0"/>
    <w:rsid w:val="00233E42"/>
    <w:rsid w:val="00241D48"/>
    <w:rsid w:val="0033206B"/>
    <w:rsid w:val="003E4A69"/>
    <w:rsid w:val="0062042D"/>
    <w:rsid w:val="006A54C5"/>
    <w:rsid w:val="006E1ED5"/>
    <w:rsid w:val="007946BE"/>
    <w:rsid w:val="0079645D"/>
    <w:rsid w:val="007F5B07"/>
    <w:rsid w:val="00855D38"/>
    <w:rsid w:val="00A05A57"/>
    <w:rsid w:val="00A1403F"/>
    <w:rsid w:val="00A44620"/>
    <w:rsid w:val="00AC5EBE"/>
    <w:rsid w:val="00BB4271"/>
    <w:rsid w:val="00C13881"/>
    <w:rsid w:val="00D8680A"/>
    <w:rsid w:val="00DA3764"/>
    <w:rsid w:val="00EF7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427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A5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946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E4A69"/>
    <w:pPr>
      <w:ind w:left="720"/>
      <w:contextualSpacing/>
    </w:pPr>
  </w:style>
  <w:style w:type="character" w:styleId="a7">
    <w:name w:val="Emphasis"/>
    <w:basedOn w:val="a0"/>
    <w:uiPriority w:val="20"/>
    <w:qFormat/>
    <w:rsid w:val="00C13881"/>
    <w:rPr>
      <w:i/>
      <w:iCs/>
    </w:rPr>
  </w:style>
  <w:style w:type="character" w:styleId="a8">
    <w:name w:val="Strong"/>
    <w:basedOn w:val="a0"/>
    <w:uiPriority w:val="22"/>
    <w:qFormat/>
    <w:rsid w:val="00C13881"/>
    <w:rPr>
      <w:b/>
      <w:bCs/>
    </w:rPr>
  </w:style>
  <w:style w:type="character" w:customStyle="1" w:styleId="apple-converted-space">
    <w:name w:val="apple-converted-space"/>
    <w:basedOn w:val="a0"/>
    <w:rsid w:val="00C138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6556</Words>
  <Characters>37372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25</cp:revision>
  <cp:lastPrinted>2015-10-20T10:09:00Z</cp:lastPrinted>
  <dcterms:created xsi:type="dcterms:W3CDTF">2015-09-23T14:21:00Z</dcterms:created>
  <dcterms:modified xsi:type="dcterms:W3CDTF">2015-10-23T12:59:00Z</dcterms:modified>
</cp:coreProperties>
</file>