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shd w:val="clear" w:color="auto" w:fill="FFFACD"/>
        <w:tblCellMar>
          <w:top w:w="30" w:type="dxa"/>
          <w:left w:w="30" w:type="dxa"/>
          <w:bottom w:w="225" w:type="dxa"/>
          <w:right w:w="30" w:type="dxa"/>
        </w:tblCellMar>
        <w:tblLook w:val="04A0"/>
      </w:tblPr>
      <w:tblGrid>
        <w:gridCol w:w="9443"/>
      </w:tblGrid>
      <w:tr w:rsidR="00806BF4" w:rsidRPr="00806BF4" w:rsidTr="00806BF4">
        <w:trPr>
          <w:tblCellSpacing w:w="7" w:type="dxa"/>
        </w:trPr>
        <w:tc>
          <w:tcPr>
            <w:tcW w:w="5000" w:type="pct"/>
            <w:shd w:val="clear" w:color="auto" w:fill="FFFACD"/>
            <w:vAlign w:val="center"/>
            <w:hideMark/>
          </w:tcPr>
          <w:p w:rsidR="00806BF4" w:rsidRPr="00806BF4" w:rsidRDefault="00806BF4" w:rsidP="00806BF4">
            <w:pPr>
              <w:spacing w:after="0" w:line="338" w:lineRule="atLeast"/>
              <w:rPr>
                <w:rFonts w:ascii="Comic Sans MS" w:eastAsia="Times New Roman" w:hAnsi="Comic Sans MS" w:cs="Arial"/>
                <w:color w:val="159DE0"/>
                <w:sz w:val="14"/>
                <w:szCs w:val="14"/>
              </w:rPr>
            </w:pPr>
          </w:p>
          <w:p w:rsidR="00806BF4" w:rsidRPr="00806BF4" w:rsidRDefault="00806BF4" w:rsidP="00806BF4">
            <w:pPr>
              <w:numPr>
                <w:ilvl w:val="0"/>
                <w:numId w:val="4"/>
              </w:numPr>
              <w:pBdr>
                <w:top w:val="single" w:sz="6" w:space="0" w:color="D9DEDF"/>
                <w:left w:val="single" w:sz="6" w:space="2" w:color="D9DEDF"/>
                <w:bottom w:val="single" w:sz="6" w:space="0" w:color="D9DEDF"/>
                <w:right w:val="single" w:sz="6" w:space="0" w:color="D9DEDF"/>
              </w:pBdr>
              <w:spacing w:after="0" w:line="0" w:lineRule="auto"/>
              <w:ind w:left="150" w:right="225"/>
              <w:textAlignment w:val="center"/>
              <w:rPr>
                <w:rFonts w:ascii="Comic Sans MS" w:eastAsia="Times New Roman" w:hAnsi="Comic Sans MS" w:cs="Arial"/>
                <w:color w:val="159DE0"/>
                <w:sz w:val="2"/>
                <w:szCs w:val="2"/>
              </w:rPr>
            </w:pPr>
          </w:p>
          <w:p w:rsidR="00806BF4" w:rsidRPr="00806BF4" w:rsidRDefault="00806BF4" w:rsidP="00806BF4">
            <w:pPr>
              <w:numPr>
                <w:ilvl w:val="0"/>
                <w:numId w:val="4"/>
              </w:numPr>
              <w:pBdr>
                <w:top w:val="single" w:sz="6" w:space="0" w:color="D9DEDF"/>
                <w:left w:val="single" w:sz="6" w:space="2" w:color="D9DEDF"/>
                <w:bottom w:val="single" w:sz="6" w:space="0" w:color="D9DEDF"/>
                <w:right w:val="single" w:sz="6" w:space="0" w:color="D9DEDF"/>
              </w:pBdr>
              <w:spacing w:after="0" w:line="0" w:lineRule="auto"/>
              <w:ind w:left="150" w:right="225"/>
              <w:textAlignment w:val="center"/>
              <w:rPr>
                <w:rFonts w:ascii="Comic Sans MS" w:eastAsia="Times New Roman" w:hAnsi="Comic Sans MS" w:cs="Arial"/>
                <w:color w:val="159DE0"/>
                <w:sz w:val="2"/>
                <w:szCs w:val="2"/>
              </w:rPr>
            </w:pPr>
          </w:p>
          <w:p w:rsidR="00806BF4" w:rsidRPr="00806BF4" w:rsidRDefault="00806BF4" w:rsidP="00806BF4">
            <w:pPr>
              <w:numPr>
                <w:ilvl w:val="0"/>
                <w:numId w:val="4"/>
              </w:numPr>
              <w:pBdr>
                <w:top w:val="single" w:sz="6" w:space="0" w:color="D9DEDF"/>
                <w:left w:val="single" w:sz="6" w:space="2" w:color="D9DEDF"/>
                <w:bottom w:val="single" w:sz="6" w:space="0" w:color="D9DEDF"/>
                <w:right w:val="single" w:sz="6" w:space="0" w:color="D9DEDF"/>
              </w:pBdr>
              <w:spacing w:after="0" w:line="0" w:lineRule="auto"/>
              <w:ind w:left="150" w:right="225"/>
              <w:textAlignment w:val="center"/>
              <w:rPr>
                <w:rFonts w:ascii="Comic Sans MS" w:eastAsia="Times New Roman" w:hAnsi="Comic Sans MS" w:cs="Arial"/>
                <w:color w:val="159DE0"/>
                <w:sz w:val="2"/>
                <w:szCs w:val="2"/>
              </w:rPr>
            </w:pPr>
          </w:p>
          <w:p w:rsidR="00806BF4" w:rsidRPr="00806BF4" w:rsidRDefault="00806BF4" w:rsidP="00806BF4">
            <w:pPr>
              <w:numPr>
                <w:ilvl w:val="0"/>
                <w:numId w:val="4"/>
              </w:numPr>
              <w:pBdr>
                <w:top w:val="single" w:sz="6" w:space="0" w:color="D9DEDF"/>
                <w:left w:val="single" w:sz="6" w:space="2" w:color="D9DEDF"/>
                <w:bottom w:val="single" w:sz="6" w:space="0" w:color="D9DEDF"/>
                <w:right w:val="single" w:sz="6" w:space="0" w:color="D9DEDF"/>
              </w:pBdr>
              <w:spacing w:after="0" w:line="0" w:lineRule="auto"/>
              <w:ind w:left="150" w:right="225"/>
              <w:textAlignment w:val="center"/>
              <w:rPr>
                <w:rFonts w:ascii="Comic Sans MS" w:eastAsia="Times New Roman" w:hAnsi="Comic Sans MS" w:cs="Arial"/>
                <w:color w:val="159DE0"/>
                <w:sz w:val="2"/>
                <w:szCs w:val="2"/>
              </w:rPr>
            </w:pPr>
          </w:p>
          <w:p w:rsidR="00806BF4" w:rsidRPr="00806BF4" w:rsidRDefault="00806BF4" w:rsidP="00806BF4">
            <w:pPr>
              <w:spacing w:after="0" w:line="338" w:lineRule="atLeast"/>
              <w:jc w:val="center"/>
              <w:rPr>
                <w:rFonts w:ascii="Comic Sans MS" w:eastAsia="Times New Roman" w:hAnsi="Comic Sans MS" w:cs="Arial"/>
                <w:color w:val="159DE0"/>
                <w:sz w:val="37"/>
                <w:szCs w:val="37"/>
              </w:rPr>
            </w:pPr>
            <w:r w:rsidRPr="00806BF4">
              <w:rPr>
                <w:rFonts w:ascii="Comic Sans MS" w:eastAsia="Times New Roman" w:hAnsi="Comic Sans MS" w:cs="Arial"/>
                <w:color w:val="159DE0"/>
                <w:sz w:val="37"/>
                <w:szCs w:val="37"/>
              </w:rPr>
              <w:t>Наркотики убивают ваших детей! Памятка для родителей.</w:t>
            </w:r>
          </w:p>
        </w:tc>
      </w:tr>
      <w:tr w:rsidR="00806BF4" w:rsidRPr="00806BF4" w:rsidTr="00806BF4">
        <w:trPr>
          <w:tblCellSpacing w:w="7" w:type="dxa"/>
        </w:trPr>
        <w:tc>
          <w:tcPr>
            <w:tcW w:w="0" w:type="auto"/>
            <w:shd w:val="clear" w:color="auto" w:fill="FFFACD"/>
            <w:vAlign w:val="center"/>
            <w:hideMark/>
          </w:tcPr>
          <w:p w:rsidR="00806BF4" w:rsidRPr="00806BF4" w:rsidRDefault="00806BF4" w:rsidP="00806BF4">
            <w:pPr>
              <w:spacing w:before="100" w:beforeAutospacing="1" w:after="100" w:afterAutospacing="1" w:line="338" w:lineRule="atLeast"/>
              <w:jc w:val="center"/>
              <w:rPr>
                <w:rFonts w:ascii="Arial" w:eastAsia="Times New Roman" w:hAnsi="Arial" w:cs="Arial"/>
                <w:color w:val="737373"/>
                <w:sz w:val="23"/>
                <w:szCs w:val="23"/>
              </w:rPr>
            </w:pPr>
            <w:r w:rsidRPr="00806BF4">
              <w:rPr>
                <w:rFonts w:ascii="Arial" w:eastAsia="Times New Roman" w:hAnsi="Arial" w:cs="Arial"/>
                <w:color w:val="737373"/>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806BF4" w:rsidRPr="00806BF4" w:rsidRDefault="00806BF4" w:rsidP="00806BF4">
            <w:pPr>
              <w:spacing w:after="0"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В последние годы из </w:t>
            </w:r>
            <w:r w:rsidRPr="00806BF4">
              <w:rPr>
                <w:rFonts w:ascii="Trebuchet MS" w:eastAsia="Times New Roman" w:hAnsi="Trebuchet MS" w:cs="Arial"/>
                <w:b/>
                <w:bCs/>
                <w:color w:val="737373"/>
                <w:sz w:val="24"/>
                <w:szCs w:val="24"/>
              </w:rPr>
              <w:t>Китая</w:t>
            </w:r>
            <w:r w:rsidRPr="00806BF4">
              <w:rPr>
                <w:rFonts w:ascii="Trebuchet MS" w:eastAsia="Times New Roman" w:hAnsi="Trebuchet MS" w:cs="Arial"/>
                <w:color w:val="737373"/>
                <w:sz w:val="24"/>
                <w:szCs w:val="24"/>
              </w:rPr>
              <w:t> в Россию заходит непрекращающийся поток новых наркотиков, расходится по стране почтовыми отправлениями, а непосредственная торговля ведётся через сеть </w:t>
            </w:r>
            <w:r w:rsidRPr="00806BF4">
              <w:rPr>
                <w:rFonts w:ascii="Trebuchet MS" w:eastAsia="Times New Roman" w:hAnsi="Trebuchet MS" w:cs="Arial"/>
                <w:b/>
                <w:bCs/>
                <w:color w:val="737373"/>
                <w:sz w:val="24"/>
                <w:szCs w:val="24"/>
              </w:rPr>
              <w:t>Интернет</w:t>
            </w:r>
            <w:r w:rsidRPr="00806BF4">
              <w:rPr>
                <w:rFonts w:ascii="Trebuchet MS" w:eastAsia="Times New Roman" w:hAnsi="Trebuchet MS" w:cs="Arial"/>
                <w:color w:val="737373"/>
                <w:sz w:val="24"/>
                <w:szCs w:val="24"/>
              </w:rPr>
              <w:t>. Названия этих наркотиков на сленге: </w:t>
            </w:r>
            <w:proofErr w:type="spellStart"/>
            <w:r w:rsidRPr="00806BF4">
              <w:rPr>
                <w:rFonts w:ascii="Trebuchet MS" w:eastAsia="Times New Roman" w:hAnsi="Trebuchet MS" w:cs="Arial"/>
                <w:b/>
                <w:bCs/>
                <w:color w:val="737373"/>
                <w:sz w:val="24"/>
                <w:szCs w:val="24"/>
              </w:rPr>
              <w:t>спайсы</w:t>
            </w:r>
            <w:proofErr w:type="spellEnd"/>
            <w:r w:rsidRPr="00806BF4">
              <w:rPr>
                <w:rFonts w:ascii="Trebuchet MS" w:eastAsia="Times New Roman" w:hAnsi="Trebuchet MS" w:cs="Arial"/>
                <w:color w:val="737373"/>
                <w:sz w:val="24"/>
                <w:szCs w:val="24"/>
              </w:rPr>
              <w:t> и </w:t>
            </w:r>
            <w:r w:rsidRPr="00806BF4">
              <w:rPr>
                <w:rFonts w:ascii="Trebuchet MS" w:eastAsia="Times New Roman" w:hAnsi="Trebuchet MS" w:cs="Arial"/>
                <w:b/>
                <w:bCs/>
                <w:color w:val="737373"/>
                <w:sz w:val="24"/>
                <w:szCs w:val="24"/>
              </w:rPr>
              <w:t>соли</w:t>
            </w:r>
            <w:r w:rsidRPr="00806BF4">
              <w:rPr>
                <w:rFonts w:ascii="Trebuchet MS" w:eastAsia="Times New Roman" w:hAnsi="Trebuchet MS" w:cs="Arial"/>
                <w:color w:val="737373"/>
                <w:sz w:val="24"/>
                <w:szCs w:val="24"/>
              </w:rPr>
              <w:t>. Бороться с ними сложно, потому что их с запозданием включают в список запрещённых, а также потому, что распространение происходит через Интернет, и организаторы сами не прикасаются к наркотикам. Основные потребители – молодёжь 1989-1999 г.р.</w:t>
            </w:r>
          </w:p>
          <w:p w:rsidR="00806BF4" w:rsidRPr="00806BF4" w:rsidRDefault="00806BF4" w:rsidP="00806BF4">
            <w:pPr>
              <w:spacing w:after="0"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Наркотики эти </w:t>
            </w:r>
            <w:r w:rsidRPr="00806BF4">
              <w:rPr>
                <w:rFonts w:ascii="Trebuchet MS" w:eastAsia="Times New Roman" w:hAnsi="Trebuchet MS" w:cs="Arial"/>
                <w:b/>
                <w:bCs/>
                <w:color w:val="737373"/>
                <w:sz w:val="24"/>
                <w:szCs w:val="24"/>
              </w:rPr>
              <w:t>чрезвычайно опасны</w:t>
            </w:r>
            <w:r w:rsidRPr="00806BF4">
              <w:rPr>
                <w:rFonts w:ascii="Trebuchet MS" w:eastAsia="Times New Roman" w:hAnsi="Trebuchet MS" w:cs="Arial"/>
                <w:color w:val="737373"/>
                <w:sz w:val="24"/>
                <w:szCs w:val="24"/>
              </w:rPr>
              <w:t>, так как доступны, просты в употреблении и действуют в первую очередь на психику. Государство не способно оградить наших детей, поэтому мы обязаны защитить их сами. Кроме нас этого никто не сделает. Не будьте беспечны, не думайте, что это может коснуться любого, но не вас. Запомните: наркотики не выбирают, сын учительницы или дочь генерала. И </w:t>
            </w:r>
            <w:r w:rsidRPr="00806BF4">
              <w:rPr>
                <w:rFonts w:ascii="Trebuchet MS" w:eastAsia="Times New Roman" w:hAnsi="Trebuchet MS" w:cs="Arial"/>
                <w:b/>
                <w:bCs/>
                <w:color w:val="737373"/>
                <w:sz w:val="24"/>
                <w:szCs w:val="24"/>
              </w:rPr>
              <w:t>основная причина наркомании – доступность наркотиков</w:t>
            </w:r>
            <w:r w:rsidRPr="00806BF4">
              <w:rPr>
                <w:rFonts w:ascii="Trebuchet MS" w:eastAsia="Times New Roman" w:hAnsi="Trebuchet MS" w:cs="Arial"/>
                <w:color w:val="737373"/>
                <w:sz w:val="24"/>
                <w:szCs w:val="24"/>
              </w:rPr>
              <w:t>.</w:t>
            </w:r>
          </w:p>
          <w:p w:rsidR="00806BF4" w:rsidRPr="00806BF4" w:rsidRDefault="00806BF4" w:rsidP="00806BF4">
            <w:pPr>
              <w:spacing w:after="225"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Ситуация осложняется ещё и тем, что на эти виды наркотиков, в России не существует тестов, поэтому тестирование, проводимое сегодня в учебных заведениях, совершенно не отражает реального положения дел.</w:t>
            </w:r>
          </w:p>
          <w:p w:rsidR="00806BF4" w:rsidRPr="00806BF4" w:rsidRDefault="00806BF4" w:rsidP="00806BF4">
            <w:pPr>
              <w:spacing w:after="0"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b/>
                <w:bCs/>
                <w:color w:val="737373"/>
                <w:sz w:val="24"/>
                <w:szCs w:val="24"/>
              </w:rPr>
              <w:t>Что необходимо знать родителям?</w:t>
            </w:r>
          </w:p>
          <w:p w:rsidR="00806BF4" w:rsidRPr="00806BF4" w:rsidRDefault="00806BF4" w:rsidP="00806BF4">
            <w:pPr>
              <w:spacing w:after="0" w:line="375" w:lineRule="atLeast"/>
              <w:textAlignment w:val="baseline"/>
              <w:rPr>
                <w:rFonts w:ascii="Arial" w:eastAsia="Times New Roman" w:hAnsi="Arial" w:cs="Arial"/>
                <w:color w:val="737373"/>
                <w:sz w:val="26"/>
                <w:szCs w:val="26"/>
              </w:rPr>
            </w:pPr>
            <w:proofErr w:type="gramStart"/>
            <w:r w:rsidRPr="00806BF4">
              <w:rPr>
                <w:rFonts w:ascii="Trebuchet MS" w:eastAsia="Times New Roman" w:hAnsi="Trebuchet MS" w:cs="Arial"/>
                <w:color w:val="737373"/>
                <w:sz w:val="24"/>
                <w:szCs w:val="24"/>
              </w:rPr>
              <w:t>Самые распространённые среди молодёжи наркотики – курительные смеси </w:t>
            </w:r>
            <w:r w:rsidRPr="00806BF4">
              <w:rPr>
                <w:rFonts w:ascii="Trebuchet MS" w:eastAsia="Times New Roman" w:hAnsi="Trebuchet MS" w:cs="Arial"/>
                <w:b/>
                <w:bCs/>
                <w:color w:val="737373"/>
                <w:sz w:val="24"/>
                <w:szCs w:val="24"/>
              </w:rPr>
              <w:t>JWH</w:t>
            </w:r>
            <w:r w:rsidRPr="00806BF4">
              <w:rPr>
                <w:rFonts w:ascii="Trebuchet MS" w:eastAsia="Times New Roman" w:hAnsi="Trebuchet MS" w:cs="Arial"/>
                <w:color w:val="737373"/>
                <w:sz w:val="24"/>
                <w:szCs w:val="24"/>
              </w:rPr>
              <w:t xml:space="preserve"> (план, </w:t>
            </w:r>
            <w:proofErr w:type="spellStart"/>
            <w:r w:rsidRPr="00806BF4">
              <w:rPr>
                <w:rFonts w:ascii="Trebuchet MS" w:eastAsia="Times New Roman" w:hAnsi="Trebuchet MS" w:cs="Arial"/>
                <w:color w:val="737373"/>
                <w:sz w:val="24"/>
                <w:szCs w:val="24"/>
              </w:rPr>
              <w:t>дживик</w:t>
            </w:r>
            <w:proofErr w:type="spellEnd"/>
            <w:r w:rsidRPr="00806BF4">
              <w:rPr>
                <w:rFonts w:ascii="Trebuchet MS" w:eastAsia="Times New Roman" w:hAnsi="Trebuchet MS" w:cs="Arial"/>
                <w:color w:val="737373"/>
                <w:sz w:val="24"/>
                <w:szCs w:val="24"/>
              </w:rPr>
              <w:t xml:space="preserve">, </w:t>
            </w:r>
            <w:proofErr w:type="spellStart"/>
            <w:r w:rsidRPr="00806BF4">
              <w:rPr>
                <w:rFonts w:ascii="Trebuchet MS" w:eastAsia="Times New Roman" w:hAnsi="Trebuchet MS" w:cs="Arial"/>
                <w:color w:val="737373"/>
                <w:sz w:val="24"/>
                <w:szCs w:val="24"/>
              </w:rPr>
              <w:t>спайс</w:t>
            </w:r>
            <w:proofErr w:type="spellEnd"/>
            <w:r w:rsidRPr="00806BF4">
              <w:rPr>
                <w:rFonts w:ascii="Trebuchet MS" w:eastAsia="Times New Roman" w:hAnsi="Trebuchet MS" w:cs="Arial"/>
                <w:color w:val="737373"/>
                <w:sz w:val="24"/>
                <w:szCs w:val="24"/>
              </w:rPr>
              <w:t xml:space="preserve">, </w:t>
            </w:r>
            <w:proofErr w:type="spellStart"/>
            <w:r w:rsidRPr="00806BF4">
              <w:rPr>
                <w:rFonts w:ascii="Trebuchet MS" w:eastAsia="Times New Roman" w:hAnsi="Trebuchet MS" w:cs="Arial"/>
                <w:color w:val="737373"/>
                <w:sz w:val="24"/>
                <w:szCs w:val="24"/>
              </w:rPr>
              <w:t>микс</w:t>
            </w:r>
            <w:proofErr w:type="spellEnd"/>
            <w:r w:rsidRPr="00806BF4">
              <w:rPr>
                <w:rFonts w:ascii="Trebuchet MS" w:eastAsia="Times New Roman" w:hAnsi="Trebuchet MS" w:cs="Arial"/>
                <w:color w:val="737373"/>
                <w:sz w:val="24"/>
                <w:szCs w:val="24"/>
              </w:rPr>
              <w:t xml:space="preserve">, трава, зелень, книга, журнал, </w:t>
            </w:r>
            <w:proofErr w:type="spellStart"/>
            <w:r w:rsidRPr="00806BF4">
              <w:rPr>
                <w:rFonts w:ascii="Trebuchet MS" w:eastAsia="Times New Roman" w:hAnsi="Trebuchet MS" w:cs="Arial"/>
                <w:color w:val="737373"/>
                <w:sz w:val="24"/>
                <w:szCs w:val="24"/>
              </w:rPr>
              <w:t>бошки</w:t>
            </w:r>
            <w:proofErr w:type="spellEnd"/>
            <w:r w:rsidRPr="00806BF4">
              <w:rPr>
                <w:rFonts w:ascii="Trebuchet MS" w:eastAsia="Times New Roman" w:hAnsi="Trebuchet MS" w:cs="Arial"/>
                <w:color w:val="737373"/>
                <w:sz w:val="24"/>
                <w:szCs w:val="24"/>
              </w:rPr>
              <w:t xml:space="preserve">, головы, </w:t>
            </w:r>
            <w:proofErr w:type="spellStart"/>
            <w:r w:rsidRPr="00806BF4">
              <w:rPr>
                <w:rFonts w:ascii="Trebuchet MS" w:eastAsia="Times New Roman" w:hAnsi="Trebuchet MS" w:cs="Arial"/>
                <w:color w:val="737373"/>
                <w:sz w:val="24"/>
                <w:szCs w:val="24"/>
              </w:rPr>
              <w:t>палыч</w:t>
            </w:r>
            <w:proofErr w:type="spellEnd"/>
            <w:r w:rsidRPr="00806BF4">
              <w:rPr>
                <w:rFonts w:ascii="Trebuchet MS" w:eastAsia="Times New Roman" w:hAnsi="Trebuchet MS" w:cs="Arial"/>
                <w:color w:val="737373"/>
                <w:sz w:val="24"/>
                <w:szCs w:val="24"/>
              </w:rPr>
              <w:t xml:space="preserve">, твёрдый, мягкий, сухой, химия, пластик, сено, липкий, вишня, шоколад, россыпь, </w:t>
            </w:r>
            <w:proofErr w:type="spellStart"/>
            <w:r w:rsidRPr="00806BF4">
              <w:rPr>
                <w:rFonts w:ascii="Trebuchet MS" w:eastAsia="Times New Roman" w:hAnsi="Trebuchet MS" w:cs="Arial"/>
                <w:color w:val="737373"/>
                <w:sz w:val="24"/>
                <w:szCs w:val="24"/>
              </w:rPr>
              <w:t>рега</w:t>
            </w:r>
            <w:proofErr w:type="spellEnd"/>
            <w:r w:rsidRPr="00806BF4">
              <w:rPr>
                <w:rFonts w:ascii="Trebuchet MS" w:eastAsia="Times New Roman" w:hAnsi="Trebuchet MS" w:cs="Arial"/>
                <w:color w:val="737373"/>
                <w:sz w:val="24"/>
                <w:szCs w:val="24"/>
              </w:rPr>
              <w:t xml:space="preserve">, дым, зелёный флаг, </w:t>
            </w:r>
            <w:proofErr w:type="spellStart"/>
            <w:r w:rsidRPr="00806BF4">
              <w:rPr>
                <w:rFonts w:ascii="Trebuchet MS" w:eastAsia="Times New Roman" w:hAnsi="Trebuchet MS" w:cs="Arial"/>
                <w:color w:val="737373"/>
                <w:sz w:val="24"/>
                <w:szCs w:val="24"/>
              </w:rPr>
              <w:t>ляпка</w:t>
            </w:r>
            <w:proofErr w:type="spellEnd"/>
            <w:r w:rsidRPr="00806BF4">
              <w:rPr>
                <w:rFonts w:ascii="Trebuchet MS" w:eastAsia="Times New Roman" w:hAnsi="Trebuchet MS" w:cs="Arial"/>
                <w:color w:val="737373"/>
                <w:sz w:val="24"/>
                <w:szCs w:val="24"/>
              </w:rPr>
              <w:t xml:space="preserve">, плюха и т.д.) являются синтетическими аналогами </w:t>
            </w:r>
            <w:proofErr w:type="spellStart"/>
            <w:r w:rsidRPr="00806BF4">
              <w:rPr>
                <w:rFonts w:ascii="Trebuchet MS" w:eastAsia="Times New Roman" w:hAnsi="Trebuchet MS" w:cs="Arial"/>
                <w:color w:val="737373"/>
                <w:sz w:val="24"/>
                <w:szCs w:val="24"/>
              </w:rPr>
              <w:t>каннабиноидов</w:t>
            </w:r>
            <w:proofErr w:type="spellEnd"/>
            <w:r w:rsidRPr="00806BF4">
              <w:rPr>
                <w:rFonts w:ascii="Trebuchet MS" w:eastAsia="Times New Roman" w:hAnsi="Trebuchet MS" w:cs="Arial"/>
                <w:color w:val="737373"/>
                <w:sz w:val="24"/>
                <w:szCs w:val="24"/>
              </w:rPr>
              <w:t>, но </w:t>
            </w:r>
            <w:r w:rsidRPr="00806BF4">
              <w:rPr>
                <w:rFonts w:ascii="Trebuchet MS" w:eastAsia="Times New Roman" w:hAnsi="Trebuchet MS" w:cs="Arial"/>
                <w:b/>
                <w:bCs/>
                <w:color w:val="737373"/>
                <w:sz w:val="24"/>
                <w:szCs w:val="24"/>
              </w:rPr>
              <w:t>в разы сильнее</w:t>
            </w:r>
            <w:r w:rsidRPr="00806BF4">
              <w:rPr>
                <w:rFonts w:ascii="Trebuchet MS" w:eastAsia="Times New Roman" w:hAnsi="Trebuchet MS" w:cs="Arial"/>
                <w:color w:val="737373"/>
                <w:sz w:val="24"/>
                <w:szCs w:val="24"/>
              </w:rPr>
              <w:t>.</w:t>
            </w:r>
            <w:proofErr w:type="gramEnd"/>
            <w:r w:rsidRPr="00806BF4">
              <w:rPr>
                <w:rFonts w:ascii="Trebuchet MS" w:eastAsia="Times New Roman" w:hAnsi="Trebuchet MS" w:cs="Arial"/>
                <w:color w:val="737373"/>
                <w:sz w:val="24"/>
                <w:szCs w:val="24"/>
              </w:rPr>
              <w:t xml:space="preserve"> Действие наркотика может длиться от 20 минут до нескольких часов.</w:t>
            </w:r>
          </w:p>
          <w:p w:rsidR="00806BF4" w:rsidRPr="00806BF4" w:rsidRDefault="00806BF4" w:rsidP="00806BF4">
            <w:pPr>
              <w:numPr>
                <w:ilvl w:val="0"/>
                <w:numId w:val="5"/>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Сопровождается кашлем (обжигает слизистую).</w:t>
            </w:r>
          </w:p>
          <w:p w:rsidR="00806BF4" w:rsidRPr="00806BF4" w:rsidRDefault="00806BF4" w:rsidP="00806BF4">
            <w:pPr>
              <w:numPr>
                <w:ilvl w:val="0"/>
                <w:numId w:val="5"/>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Сухостью во рту (требуется постоянное употребление жидкости),</w:t>
            </w:r>
          </w:p>
          <w:p w:rsidR="00806BF4" w:rsidRPr="00806BF4" w:rsidRDefault="00806BF4" w:rsidP="00806BF4">
            <w:pPr>
              <w:numPr>
                <w:ilvl w:val="0"/>
                <w:numId w:val="5"/>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 xml:space="preserve">Мутный либо покрасневший белок глаз (важный признак! наркоманы знают, поэтому носят с собой </w:t>
            </w:r>
            <w:proofErr w:type="spellStart"/>
            <w:r w:rsidRPr="00806BF4">
              <w:rPr>
                <w:rFonts w:ascii="Trebuchet MS" w:eastAsia="Times New Roman" w:hAnsi="Trebuchet MS" w:cs="Arial"/>
                <w:color w:val="737373"/>
                <w:sz w:val="24"/>
                <w:szCs w:val="24"/>
              </w:rPr>
              <w:t>Визин</w:t>
            </w:r>
            <w:proofErr w:type="spellEnd"/>
            <w:r w:rsidRPr="00806BF4">
              <w:rPr>
                <w:rFonts w:ascii="Trebuchet MS" w:eastAsia="Times New Roman" w:hAnsi="Trebuchet MS" w:cs="Arial"/>
                <w:color w:val="737373"/>
                <w:sz w:val="24"/>
                <w:szCs w:val="24"/>
              </w:rPr>
              <w:t>, и другие глазные капли).</w:t>
            </w:r>
          </w:p>
          <w:p w:rsidR="00806BF4" w:rsidRPr="00806BF4" w:rsidRDefault="00806BF4" w:rsidP="00806BF4">
            <w:pPr>
              <w:numPr>
                <w:ilvl w:val="0"/>
                <w:numId w:val="5"/>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Нарушение координации.</w:t>
            </w:r>
          </w:p>
          <w:p w:rsidR="00806BF4" w:rsidRPr="00806BF4" w:rsidRDefault="00806BF4" w:rsidP="00806BF4">
            <w:pPr>
              <w:numPr>
                <w:ilvl w:val="0"/>
                <w:numId w:val="5"/>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Дефект речи (заторможенность, эффект вытянутой магнитофонной плёнки).</w:t>
            </w:r>
          </w:p>
          <w:p w:rsidR="00806BF4" w:rsidRPr="00806BF4" w:rsidRDefault="00806BF4" w:rsidP="00806BF4">
            <w:pPr>
              <w:numPr>
                <w:ilvl w:val="0"/>
                <w:numId w:val="5"/>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lastRenderedPageBreak/>
              <w:t>Заторможенность мышления (тупит).</w:t>
            </w:r>
          </w:p>
          <w:p w:rsidR="00806BF4" w:rsidRPr="00806BF4" w:rsidRDefault="00806BF4" w:rsidP="00806BF4">
            <w:pPr>
              <w:numPr>
                <w:ilvl w:val="0"/>
                <w:numId w:val="5"/>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Неподвижность, застывание в одной позе при полном молчании (если сильно обкурился, минут на 20-30).</w:t>
            </w:r>
          </w:p>
          <w:p w:rsidR="00806BF4" w:rsidRPr="00806BF4" w:rsidRDefault="00806BF4" w:rsidP="00806BF4">
            <w:pPr>
              <w:numPr>
                <w:ilvl w:val="0"/>
                <w:numId w:val="5"/>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Бледность.</w:t>
            </w:r>
          </w:p>
          <w:p w:rsidR="00806BF4" w:rsidRPr="00806BF4" w:rsidRDefault="00806BF4" w:rsidP="00806BF4">
            <w:pPr>
              <w:numPr>
                <w:ilvl w:val="0"/>
                <w:numId w:val="5"/>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Учащённый пульс.</w:t>
            </w:r>
          </w:p>
          <w:p w:rsidR="00806BF4" w:rsidRPr="00806BF4" w:rsidRDefault="00806BF4" w:rsidP="00806BF4">
            <w:pPr>
              <w:numPr>
                <w:ilvl w:val="0"/>
                <w:numId w:val="5"/>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Приступы смеха.</w:t>
            </w:r>
          </w:p>
          <w:p w:rsidR="00806BF4" w:rsidRPr="00806BF4" w:rsidRDefault="00806BF4" w:rsidP="00806BF4">
            <w:pPr>
              <w:spacing w:after="225" w:line="375" w:lineRule="atLeast"/>
              <w:textAlignment w:val="baseline"/>
              <w:rPr>
                <w:rFonts w:ascii="Arial" w:eastAsia="Times New Roman" w:hAnsi="Arial" w:cs="Arial"/>
                <w:color w:val="737373"/>
                <w:sz w:val="26"/>
                <w:szCs w:val="26"/>
              </w:rPr>
            </w:pPr>
            <w:proofErr w:type="gramStart"/>
            <w:r w:rsidRPr="00806BF4">
              <w:rPr>
                <w:rFonts w:ascii="Trebuchet MS" w:eastAsia="Times New Roman" w:hAnsi="Trebuchet MS" w:cs="Arial"/>
                <w:color w:val="737373"/>
                <w:sz w:val="24"/>
                <w:szCs w:val="24"/>
              </w:rPr>
              <w:t>В связи с тем, что дозу не просчитать (разные продавцы, составы, формулы, концентрация), возможны передозировки, которые сопровождаются тошнотой, рвотой, головокружением, сильной бледностью, до потери сознания, и могут привести к смерти.</w:t>
            </w:r>
            <w:proofErr w:type="gramEnd"/>
            <w:r w:rsidRPr="00806BF4">
              <w:rPr>
                <w:rFonts w:ascii="Trebuchet MS" w:eastAsia="Times New Roman" w:hAnsi="Trebuchet MS" w:cs="Arial"/>
                <w:color w:val="737373"/>
                <w:sz w:val="24"/>
                <w:szCs w:val="24"/>
              </w:rPr>
              <w:t xml:space="preserve"> После употребления, в течение нескольких дней и дольше:</w:t>
            </w:r>
          </w:p>
          <w:p w:rsidR="00806BF4" w:rsidRPr="00806BF4" w:rsidRDefault="00806BF4" w:rsidP="00806BF4">
            <w:pPr>
              <w:numPr>
                <w:ilvl w:val="0"/>
                <w:numId w:val="6"/>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Упадок общего физического состояния.</w:t>
            </w:r>
          </w:p>
          <w:p w:rsidR="00806BF4" w:rsidRPr="00806BF4" w:rsidRDefault="00806BF4" w:rsidP="00806BF4">
            <w:pPr>
              <w:numPr>
                <w:ilvl w:val="0"/>
                <w:numId w:val="6"/>
              </w:numPr>
              <w:spacing w:after="150" w:line="375" w:lineRule="atLeast"/>
              <w:ind w:left="0"/>
              <w:textAlignment w:val="baseline"/>
              <w:rPr>
                <w:rFonts w:ascii="Arial" w:eastAsia="Times New Roman" w:hAnsi="Arial" w:cs="Arial"/>
                <w:color w:val="737373"/>
                <w:sz w:val="26"/>
                <w:szCs w:val="26"/>
              </w:rPr>
            </w:pPr>
            <w:proofErr w:type="spellStart"/>
            <w:r w:rsidRPr="00806BF4">
              <w:rPr>
                <w:rFonts w:ascii="Trebuchet MS" w:eastAsia="Times New Roman" w:hAnsi="Trebuchet MS" w:cs="Arial"/>
                <w:color w:val="737373"/>
                <w:sz w:val="24"/>
                <w:szCs w:val="24"/>
              </w:rPr>
              <w:t>Расконцентрация</w:t>
            </w:r>
            <w:proofErr w:type="spellEnd"/>
            <w:r w:rsidRPr="00806BF4">
              <w:rPr>
                <w:rFonts w:ascii="Trebuchet MS" w:eastAsia="Times New Roman" w:hAnsi="Trebuchet MS" w:cs="Arial"/>
                <w:color w:val="737373"/>
                <w:sz w:val="24"/>
                <w:szCs w:val="24"/>
              </w:rPr>
              <w:t xml:space="preserve"> внимания.</w:t>
            </w:r>
          </w:p>
          <w:p w:rsidR="00806BF4" w:rsidRPr="00806BF4" w:rsidRDefault="00806BF4" w:rsidP="00806BF4">
            <w:pPr>
              <w:numPr>
                <w:ilvl w:val="0"/>
                <w:numId w:val="6"/>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Апатия (особенно к работе и учебе).</w:t>
            </w:r>
          </w:p>
          <w:p w:rsidR="00806BF4" w:rsidRPr="00806BF4" w:rsidRDefault="00806BF4" w:rsidP="00806BF4">
            <w:pPr>
              <w:numPr>
                <w:ilvl w:val="0"/>
                <w:numId w:val="6"/>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Нарушение сна.</w:t>
            </w:r>
          </w:p>
          <w:p w:rsidR="00806BF4" w:rsidRPr="00806BF4" w:rsidRDefault="00806BF4" w:rsidP="00806BF4">
            <w:pPr>
              <w:numPr>
                <w:ilvl w:val="0"/>
                <w:numId w:val="6"/>
              </w:numPr>
              <w:spacing w:after="150" w:line="375" w:lineRule="atLeast"/>
              <w:ind w:left="0"/>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Перепады настроения (из крайности в крайность).</w:t>
            </w:r>
          </w:p>
          <w:p w:rsidR="00806BF4" w:rsidRPr="00806BF4" w:rsidRDefault="00806BF4" w:rsidP="00806BF4">
            <w:pPr>
              <w:spacing w:after="0"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b/>
                <w:bCs/>
                <w:color w:val="737373"/>
                <w:sz w:val="24"/>
                <w:szCs w:val="24"/>
              </w:rPr>
              <w:t>Из опыта</w:t>
            </w:r>
          </w:p>
          <w:p w:rsidR="00806BF4" w:rsidRPr="00806BF4" w:rsidRDefault="00806BF4" w:rsidP="00806BF4">
            <w:pPr>
              <w:spacing w:after="0"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Основная примета – подросток начинает пропускать уроки, падает успеваемость, вообще перестаёт ходить в школу. </w:t>
            </w:r>
            <w:r w:rsidRPr="00806BF4">
              <w:rPr>
                <w:rFonts w:ascii="Trebuchet MS" w:eastAsia="Times New Roman" w:hAnsi="Trebuchet MS" w:cs="Arial"/>
                <w:b/>
                <w:bCs/>
                <w:color w:val="737373"/>
                <w:sz w:val="24"/>
                <w:szCs w:val="24"/>
              </w:rPr>
              <w:t>Всё время врёт</w:t>
            </w:r>
            <w:r w:rsidRPr="00806BF4">
              <w:rPr>
                <w:rFonts w:ascii="Trebuchet MS" w:eastAsia="Times New Roman" w:hAnsi="Trebuchet MS" w:cs="Arial"/>
                <w:color w:val="737373"/>
                <w:sz w:val="24"/>
                <w:szCs w:val="24"/>
              </w:rPr>
              <w:t xml:space="preserve">. Появляются друзья, о которых не рассказывает. При разговоре с ними по телефону уходит в другую комнату, или говорит, что наберёт позднее. Появляется раздражительность до ярости, уходит от любых серьёзных разговоров, уходит от контакта с родителями, отключает телефоны. При постоянном употреблении становится </w:t>
            </w:r>
            <w:proofErr w:type="spellStart"/>
            <w:r w:rsidRPr="00806BF4">
              <w:rPr>
                <w:rFonts w:ascii="Trebuchet MS" w:eastAsia="Times New Roman" w:hAnsi="Trebuchet MS" w:cs="Arial"/>
                <w:color w:val="737373"/>
                <w:sz w:val="24"/>
                <w:szCs w:val="24"/>
              </w:rPr>
              <w:t>очевидной</w:t>
            </w:r>
            <w:r w:rsidRPr="00806BF4">
              <w:rPr>
                <w:rFonts w:ascii="Trebuchet MS" w:eastAsia="Times New Roman" w:hAnsi="Trebuchet MS" w:cs="Arial"/>
                <w:b/>
                <w:bCs/>
                <w:color w:val="737373"/>
                <w:sz w:val="24"/>
                <w:szCs w:val="24"/>
              </w:rPr>
              <w:t>деградация</w:t>
            </w:r>
            <w:proofErr w:type="spellEnd"/>
            <w:r w:rsidRPr="00806BF4">
              <w:rPr>
                <w:rFonts w:ascii="Trebuchet MS" w:eastAsia="Times New Roman" w:hAnsi="Trebuchet MS" w:cs="Arial"/>
                <w:color w:val="737373"/>
                <w:sz w:val="24"/>
                <w:szCs w:val="24"/>
              </w:rPr>
              <w:t xml:space="preserve">. Думает долго, </w:t>
            </w:r>
            <w:proofErr w:type="gramStart"/>
            <w:r w:rsidRPr="00806BF4">
              <w:rPr>
                <w:rFonts w:ascii="Trebuchet MS" w:eastAsia="Times New Roman" w:hAnsi="Trebuchet MS" w:cs="Arial"/>
                <w:color w:val="737373"/>
                <w:sz w:val="24"/>
                <w:szCs w:val="24"/>
              </w:rPr>
              <w:t>неопрятен</w:t>
            </w:r>
            <w:proofErr w:type="gramEnd"/>
            <w:r w:rsidRPr="00806BF4">
              <w:rPr>
                <w:rFonts w:ascii="Trebuchet MS" w:eastAsia="Times New Roman" w:hAnsi="Trebuchet MS" w:cs="Arial"/>
                <w:color w:val="737373"/>
                <w:sz w:val="24"/>
                <w:szCs w:val="24"/>
              </w:rPr>
              <w:t>, постоянно просит деньги, залезает в долги начинает тащить из дома. Теряет чувство реальности, развивается </w:t>
            </w:r>
            <w:r w:rsidRPr="00806BF4">
              <w:rPr>
                <w:rFonts w:ascii="Trebuchet MS" w:eastAsia="Times New Roman" w:hAnsi="Trebuchet MS" w:cs="Arial"/>
                <w:b/>
                <w:bCs/>
                <w:color w:val="737373"/>
                <w:sz w:val="24"/>
                <w:szCs w:val="24"/>
              </w:rPr>
              <w:t>паранойя</w:t>
            </w:r>
            <w:r w:rsidRPr="00806BF4">
              <w:rPr>
                <w:rFonts w:ascii="Trebuchet MS" w:eastAsia="Times New Roman" w:hAnsi="Trebuchet MS" w:cs="Arial"/>
                <w:color w:val="737373"/>
                <w:sz w:val="24"/>
                <w:szCs w:val="24"/>
              </w:rPr>
              <w:t>.</w:t>
            </w:r>
          </w:p>
          <w:p w:rsidR="00806BF4" w:rsidRPr="00806BF4" w:rsidRDefault="00806BF4" w:rsidP="00806BF4">
            <w:pPr>
              <w:spacing w:after="225"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Обкуренные подростки зимой зачастую проводят время в подъездах.</w:t>
            </w:r>
          </w:p>
          <w:p w:rsidR="00806BF4" w:rsidRPr="00806BF4" w:rsidRDefault="00806BF4" w:rsidP="00806BF4">
            <w:pPr>
              <w:spacing w:after="0"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Употребление курительных смесей – частая причина подростковых </w:t>
            </w:r>
            <w:r w:rsidRPr="00806BF4">
              <w:rPr>
                <w:rFonts w:ascii="Trebuchet MS" w:eastAsia="Times New Roman" w:hAnsi="Trebuchet MS" w:cs="Arial"/>
                <w:b/>
                <w:bCs/>
                <w:color w:val="737373"/>
                <w:sz w:val="24"/>
                <w:szCs w:val="24"/>
              </w:rPr>
              <w:t>суицидов</w:t>
            </w:r>
            <w:r w:rsidRPr="00806BF4">
              <w:rPr>
                <w:rFonts w:ascii="Trebuchet MS" w:eastAsia="Times New Roman" w:hAnsi="Trebuchet MS" w:cs="Arial"/>
                <w:color w:val="737373"/>
                <w:sz w:val="24"/>
                <w:szCs w:val="24"/>
              </w:rPr>
              <w:t>. Как правило, выходят из окон. Это не значит, что подросток хотел свести счёты с жизнью, возможно, он просто хотел полетать. И ещё. В </w:t>
            </w:r>
            <w:r w:rsidRPr="00806BF4">
              <w:rPr>
                <w:rFonts w:ascii="Trebuchet MS" w:eastAsia="Times New Roman" w:hAnsi="Trebuchet MS" w:cs="Arial"/>
                <w:b/>
                <w:bCs/>
                <w:color w:val="737373"/>
                <w:sz w:val="24"/>
                <w:szCs w:val="24"/>
              </w:rPr>
              <w:t>99%</w:t>
            </w:r>
            <w:r w:rsidRPr="00806BF4">
              <w:rPr>
                <w:rFonts w:ascii="Trebuchet MS" w:eastAsia="Times New Roman" w:hAnsi="Trebuchet MS" w:cs="Arial"/>
                <w:color w:val="737373"/>
                <w:sz w:val="24"/>
                <w:szCs w:val="24"/>
              </w:rPr>
              <w:t> случаев употреблять курительные смеси начинают те, кто уже курит сигареты.</w:t>
            </w:r>
          </w:p>
          <w:p w:rsidR="00806BF4" w:rsidRPr="00806BF4" w:rsidRDefault="00806BF4" w:rsidP="00806BF4">
            <w:pPr>
              <w:spacing w:after="225"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 xml:space="preserve">Покупают эти наркотики или через Интернет, или у сверстников. Как правило, подростки заходят на известные сайты, торгующие наркотиками, набирая в </w:t>
            </w:r>
            <w:r w:rsidRPr="00806BF4">
              <w:rPr>
                <w:rFonts w:ascii="Trebuchet MS" w:eastAsia="Times New Roman" w:hAnsi="Trebuchet MS" w:cs="Arial"/>
                <w:color w:val="737373"/>
                <w:sz w:val="24"/>
                <w:szCs w:val="24"/>
              </w:rPr>
              <w:lastRenderedPageBreak/>
              <w:t xml:space="preserve">поисковике несколько ключевых слов, получают контакт, списываются через </w:t>
            </w:r>
            <w:proofErr w:type="spellStart"/>
            <w:r w:rsidRPr="00806BF4">
              <w:rPr>
                <w:rFonts w:ascii="Trebuchet MS" w:eastAsia="Times New Roman" w:hAnsi="Trebuchet MS" w:cs="Arial"/>
                <w:color w:val="737373"/>
                <w:sz w:val="24"/>
                <w:szCs w:val="24"/>
              </w:rPr>
              <w:t>Скайп</w:t>
            </w:r>
            <w:proofErr w:type="spellEnd"/>
            <w:r w:rsidRPr="00806BF4">
              <w:rPr>
                <w:rFonts w:ascii="Trebuchet MS" w:eastAsia="Times New Roman" w:hAnsi="Trebuchet MS" w:cs="Arial"/>
                <w:color w:val="737373"/>
                <w:sz w:val="24"/>
                <w:szCs w:val="24"/>
              </w:rPr>
              <w:t xml:space="preserve">, делает заказ, ему тут же сообщают номер счёта, он оплачивает через терминалы, и ему сообщают, где забрать спрятанные наркотики. На сленге – поднять закладку, найти клад. Те же самые действия можно осуществлять </w:t>
            </w:r>
            <w:proofErr w:type="spellStart"/>
            <w:r w:rsidRPr="00806BF4">
              <w:rPr>
                <w:rFonts w:ascii="Trebuchet MS" w:eastAsia="Times New Roman" w:hAnsi="Trebuchet MS" w:cs="Arial"/>
                <w:color w:val="737373"/>
                <w:sz w:val="24"/>
                <w:szCs w:val="24"/>
              </w:rPr>
              <w:t>ВКонтакте</w:t>
            </w:r>
            <w:proofErr w:type="spellEnd"/>
            <w:r w:rsidRPr="00806BF4">
              <w:rPr>
                <w:rFonts w:ascii="Trebuchet MS" w:eastAsia="Times New Roman" w:hAnsi="Trebuchet MS" w:cs="Arial"/>
                <w:color w:val="737373"/>
                <w:sz w:val="24"/>
                <w:szCs w:val="24"/>
              </w:rPr>
              <w:t xml:space="preserve">, </w:t>
            </w:r>
            <w:proofErr w:type="gramStart"/>
            <w:r w:rsidRPr="00806BF4">
              <w:rPr>
                <w:rFonts w:ascii="Trebuchet MS" w:eastAsia="Times New Roman" w:hAnsi="Trebuchet MS" w:cs="Arial"/>
                <w:color w:val="737373"/>
                <w:sz w:val="24"/>
                <w:szCs w:val="24"/>
              </w:rPr>
              <w:t>Одноклассниках</w:t>
            </w:r>
            <w:proofErr w:type="gramEnd"/>
            <w:r w:rsidRPr="00806BF4">
              <w:rPr>
                <w:rFonts w:ascii="Trebuchet MS" w:eastAsia="Times New Roman" w:hAnsi="Trebuchet MS" w:cs="Arial"/>
                <w:color w:val="737373"/>
                <w:sz w:val="24"/>
                <w:szCs w:val="24"/>
              </w:rPr>
              <w:t xml:space="preserve"> и т.д. Зачастую, информацию считывают со стен домов, когда видят надписи: </w:t>
            </w:r>
            <w:proofErr w:type="spellStart"/>
            <w:r w:rsidRPr="00806BF4">
              <w:rPr>
                <w:rFonts w:ascii="Trebuchet MS" w:eastAsia="Times New Roman" w:hAnsi="Trebuchet MS" w:cs="Arial"/>
                <w:color w:val="737373"/>
                <w:sz w:val="24"/>
                <w:szCs w:val="24"/>
              </w:rPr>
              <w:t>Легал</w:t>
            </w:r>
            <w:proofErr w:type="spellEnd"/>
            <w:r w:rsidRPr="00806BF4">
              <w:rPr>
                <w:rFonts w:ascii="Trebuchet MS" w:eastAsia="Times New Roman" w:hAnsi="Trebuchet MS" w:cs="Arial"/>
                <w:color w:val="737373"/>
                <w:sz w:val="24"/>
                <w:szCs w:val="24"/>
              </w:rPr>
              <w:t xml:space="preserve">, </w:t>
            </w:r>
            <w:proofErr w:type="spellStart"/>
            <w:r w:rsidRPr="00806BF4">
              <w:rPr>
                <w:rFonts w:ascii="Trebuchet MS" w:eastAsia="Times New Roman" w:hAnsi="Trebuchet MS" w:cs="Arial"/>
                <w:color w:val="737373"/>
                <w:sz w:val="24"/>
                <w:szCs w:val="24"/>
              </w:rPr>
              <w:t>Микс</w:t>
            </w:r>
            <w:proofErr w:type="spellEnd"/>
            <w:r w:rsidRPr="00806BF4">
              <w:rPr>
                <w:rFonts w:ascii="Trebuchet MS" w:eastAsia="Times New Roman" w:hAnsi="Trebuchet MS" w:cs="Arial"/>
                <w:color w:val="737373"/>
                <w:sz w:val="24"/>
                <w:szCs w:val="24"/>
              </w:rPr>
              <w:t xml:space="preserve">, </w:t>
            </w:r>
            <w:proofErr w:type="spellStart"/>
            <w:r w:rsidRPr="00806BF4">
              <w:rPr>
                <w:rFonts w:ascii="Trebuchet MS" w:eastAsia="Times New Roman" w:hAnsi="Trebuchet MS" w:cs="Arial"/>
                <w:color w:val="737373"/>
                <w:sz w:val="24"/>
                <w:szCs w:val="24"/>
              </w:rPr>
              <w:t>Куреха</w:t>
            </w:r>
            <w:proofErr w:type="spellEnd"/>
            <w:r w:rsidRPr="00806BF4">
              <w:rPr>
                <w:rFonts w:ascii="Trebuchet MS" w:eastAsia="Times New Roman" w:hAnsi="Trebuchet MS" w:cs="Arial"/>
                <w:color w:val="737373"/>
                <w:sz w:val="24"/>
                <w:szCs w:val="24"/>
              </w:rPr>
              <w:t>, План и т.д. и ID в сети Интернет.</w:t>
            </w:r>
          </w:p>
          <w:p w:rsidR="00806BF4" w:rsidRPr="00806BF4" w:rsidRDefault="00806BF4" w:rsidP="00806BF4">
            <w:pPr>
              <w:spacing w:after="0"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color w:val="737373"/>
                <w:sz w:val="24"/>
                <w:szCs w:val="24"/>
              </w:rPr>
              <w:t>Для подростков это всё представляется </w:t>
            </w:r>
            <w:r w:rsidRPr="00806BF4">
              <w:rPr>
                <w:rFonts w:ascii="Trebuchet MS" w:eastAsia="Times New Roman" w:hAnsi="Trebuchet MS" w:cs="Arial"/>
                <w:b/>
                <w:bCs/>
                <w:color w:val="737373"/>
                <w:sz w:val="24"/>
                <w:szCs w:val="24"/>
              </w:rPr>
              <w:t>интересной игрой</w:t>
            </w:r>
            <w:r w:rsidRPr="00806BF4">
              <w:rPr>
                <w:rFonts w:ascii="Trebuchet MS" w:eastAsia="Times New Roman" w:hAnsi="Trebuchet MS" w:cs="Arial"/>
                <w:color w:val="737373"/>
                <w:sz w:val="24"/>
                <w:szCs w:val="24"/>
              </w:rPr>
              <w:t>. Для того чтобы понять, что ваш ребёнок покупает наркотики, достаточно </w:t>
            </w:r>
            <w:r w:rsidRPr="00806BF4">
              <w:rPr>
                <w:rFonts w:ascii="Trebuchet MS" w:eastAsia="Times New Roman" w:hAnsi="Trebuchet MS" w:cs="Arial"/>
                <w:b/>
                <w:bCs/>
                <w:color w:val="737373"/>
                <w:sz w:val="24"/>
                <w:szCs w:val="24"/>
              </w:rPr>
              <w:t>проверить его переписку</w:t>
            </w:r>
            <w:r w:rsidRPr="00806BF4">
              <w:rPr>
                <w:rFonts w:ascii="Trebuchet MS" w:eastAsia="Times New Roman" w:hAnsi="Trebuchet MS" w:cs="Arial"/>
                <w:color w:val="737373"/>
                <w:sz w:val="24"/>
                <w:szCs w:val="24"/>
              </w:rPr>
              <w:t xml:space="preserve">, они её как правило не стирают. Сверстники, одноклассники, которые начинают торговать наркотиками в школе, сразу же становятся заметны: у них появляется другие телефоны, </w:t>
            </w:r>
            <w:proofErr w:type="spellStart"/>
            <w:r w:rsidRPr="00806BF4">
              <w:rPr>
                <w:rFonts w:ascii="Trebuchet MS" w:eastAsia="Times New Roman" w:hAnsi="Trebuchet MS" w:cs="Arial"/>
                <w:color w:val="737373"/>
                <w:sz w:val="24"/>
                <w:szCs w:val="24"/>
              </w:rPr>
              <w:t>айпады</w:t>
            </w:r>
            <w:proofErr w:type="spellEnd"/>
            <w:r w:rsidRPr="00806BF4">
              <w:rPr>
                <w:rFonts w:ascii="Trebuchet MS" w:eastAsia="Times New Roman" w:hAnsi="Trebuchet MS" w:cs="Arial"/>
                <w:color w:val="737373"/>
                <w:sz w:val="24"/>
                <w:szCs w:val="24"/>
              </w:rPr>
              <w:t xml:space="preserve">, </w:t>
            </w:r>
            <w:proofErr w:type="spellStart"/>
            <w:r w:rsidRPr="00806BF4">
              <w:rPr>
                <w:rFonts w:ascii="Trebuchet MS" w:eastAsia="Times New Roman" w:hAnsi="Trebuchet MS" w:cs="Arial"/>
                <w:color w:val="737373"/>
                <w:sz w:val="24"/>
                <w:szCs w:val="24"/>
              </w:rPr>
              <w:t>ноуты</w:t>
            </w:r>
            <w:proofErr w:type="spellEnd"/>
            <w:r w:rsidRPr="00806BF4">
              <w:rPr>
                <w:rFonts w:ascii="Trebuchet MS" w:eastAsia="Times New Roman" w:hAnsi="Trebuchet MS" w:cs="Arial"/>
                <w:color w:val="737373"/>
                <w:sz w:val="24"/>
                <w:szCs w:val="24"/>
              </w:rPr>
              <w:t>, они лучше одеваются. К ним обращаются старшие. Они становятся негативными лидерами, и, как правило, у позитивно настроенных детей не хватает аргументации эту ситуацию переломить.</w:t>
            </w:r>
          </w:p>
          <w:p w:rsidR="00806BF4" w:rsidRPr="00806BF4" w:rsidRDefault="00806BF4" w:rsidP="00806BF4">
            <w:pPr>
              <w:spacing w:after="225" w:line="375" w:lineRule="atLeast"/>
              <w:textAlignment w:val="baseline"/>
              <w:rPr>
                <w:rFonts w:ascii="Arial" w:eastAsia="Times New Roman" w:hAnsi="Arial" w:cs="Arial"/>
                <w:color w:val="737373"/>
                <w:sz w:val="26"/>
                <w:szCs w:val="26"/>
              </w:rPr>
            </w:pPr>
            <w:r w:rsidRPr="00806BF4">
              <w:rPr>
                <w:rFonts w:ascii="Trebuchet MS" w:eastAsia="Times New Roman" w:hAnsi="Trebuchet MS" w:cs="Arial"/>
                <w:b/>
                <w:bCs/>
                <w:color w:val="737373"/>
                <w:sz w:val="24"/>
                <w:szCs w:val="24"/>
              </w:rPr>
              <w:t>Будьте внимательны к своим детям! Спасите им жизнь!</w:t>
            </w:r>
          </w:p>
        </w:tc>
      </w:tr>
    </w:tbl>
    <w:p w:rsidR="00E3731A" w:rsidRPr="00104D0C" w:rsidRDefault="00E3731A" w:rsidP="00104D0C">
      <w:pPr>
        <w:rPr>
          <w:sz w:val="72"/>
          <w:szCs w:val="120"/>
        </w:rPr>
      </w:pPr>
    </w:p>
    <w:sectPr w:rsidR="00E3731A" w:rsidRPr="00104D0C" w:rsidSect="001B1F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32A6"/>
    <w:multiLevelType w:val="multilevel"/>
    <w:tmpl w:val="6C62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870EB"/>
    <w:multiLevelType w:val="multilevel"/>
    <w:tmpl w:val="50A0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50BC7"/>
    <w:multiLevelType w:val="multilevel"/>
    <w:tmpl w:val="0C3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501A3"/>
    <w:multiLevelType w:val="multilevel"/>
    <w:tmpl w:val="6E76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607B7B"/>
    <w:multiLevelType w:val="multilevel"/>
    <w:tmpl w:val="02C2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9A1CA6"/>
    <w:multiLevelType w:val="multilevel"/>
    <w:tmpl w:val="67E4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92A21"/>
    <w:rsid w:val="00010467"/>
    <w:rsid w:val="00015499"/>
    <w:rsid w:val="00104D0C"/>
    <w:rsid w:val="00192A21"/>
    <w:rsid w:val="001B1FB7"/>
    <w:rsid w:val="001E3C33"/>
    <w:rsid w:val="002100E4"/>
    <w:rsid w:val="00315BE7"/>
    <w:rsid w:val="00317D18"/>
    <w:rsid w:val="00462BF8"/>
    <w:rsid w:val="004946B3"/>
    <w:rsid w:val="004F45B5"/>
    <w:rsid w:val="005768E8"/>
    <w:rsid w:val="005919E3"/>
    <w:rsid w:val="005E15A1"/>
    <w:rsid w:val="00806BF4"/>
    <w:rsid w:val="00874800"/>
    <w:rsid w:val="00901B06"/>
    <w:rsid w:val="00943317"/>
    <w:rsid w:val="009942F6"/>
    <w:rsid w:val="00A44333"/>
    <w:rsid w:val="00B53E8F"/>
    <w:rsid w:val="00C81D26"/>
    <w:rsid w:val="00CF5BCF"/>
    <w:rsid w:val="00D26074"/>
    <w:rsid w:val="00D5146E"/>
    <w:rsid w:val="00D67C69"/>
    <w:rsid w:val="00DD0A66"/>
    <w:rsid w:val="00E365C5"/>
    <w:rsid w:val="00E3731A"/>
    <w:rsid w:val="00E41A11"/>
    <w:rsid w:val="00FA17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2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7D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1B1FB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B1FB7"/>
    <w:rPr>
      <w:b/>
      <w:bCs/>
    </w:rPr>
  </w:style>
  <w:style w:type="character" w:customStyle="1" w:styleId="apple-converted-space">
    <w:name w:val="apple-converted-space"/>
    <w:basedOn w:val="a0"/>
    <w:rsid w:val="001B1FB7"/>
  </w:style>
</w:styles>
</file>

<file path=word/webSettings.xml><?xml version="1.0" encoding="utf-8"?>
<w:webSettings xmlns:r="http://schemas.openxmlformats.org/officeDocument/2006/relationships" xmlns:w="http://schemas.openxmlformats.org/wordprocessingml/2006/main">
  <w:divs>
    <w:div w:id="656957011">
      <w:bodyDiv w:val="1"/>
      <w:marLeft w:val="0"/>
      <w:marRight w:val="0"/>
      <w:marTop w:val="0"/>
      <w:marBottom w:val="0"/>
      <w:divBdr>
        <w:top w:val="none" w:sz="0" w:space="0" w:color="auto"/>
        <w:left w:val="none" w:sz="0" w:space="0" w:color="auto"/>
        <w:bottom w:val="none" w:sz="0" w:space="0" w:color="auto"/>
        <w:right w:val="none" w:sz="0" w:space="0" w:color="auto"/>
      </w:divBdr>
      <w:divsChild>
        <w:div w:id="1655715795">
          <w:marLeft w:val="0"/>
          <w:marRight w:val="0"/>
          <w:marTop w:val="0"/>
          <w:marBottom w:val="0"/>
          <w:divBdr>
            <w:top w:val="none" w:sz="0" w:space="0" w:color="auto"/>
            <w:left w:val="none" w:sz="0" w:space="0" w:color="auto"/>
            <w:bottom w:val="none" w:sz="0" w:space="0" w:color="auto"/>
            <w:right w:val="none" w:sz="0" w:space="0" w:color="auto"/>
          </w:divBdr>
          <w:divsChild>
            <w:div w:id="2035422472">
              <w:marLeft w:val="0"/>
              <w:marRight w:val="0"/>
              <w:marTop w:val="0"/>
              <w:marBottom w:val="0"/>
              <w:divBdr>
                <w:top w:val="none" w:sz="0" w:space="0" w:color="auto"/>
                <w:left w:val="none" w:sz="0" w:space="0" w:color="auto"/>
                <w:bottom w:val="none" w:sz="0" w:space="0" w:color="auto"/>
                <w:right w:val="none" w:sz="0" w:space="0" w:color="auto"/>
              </w:divBdr>
              <w:divsChild>
                <w:div w:id="11904169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4567">
      <w:bodyDiv w:val="1"/>
      <w:marLeft w:val="0"/>
      <w:marRight w:val="0"/>
      <w:marTop w:val="0"/>
      <w:marBottom w:val="0"/>
      <w:divBdr>
        <w:top w:val="none" w:sz="0" w:space="0" w:color="auto"/>
        <w:left w:val="none" w:sz="0" w:space="0" w:color="auto"/>
        <w:bottom w:val="none" w:sz="0" w:space="0" w:color="auto"/>
        <w:right w:val="none" w:sz="0" w:space="0" w:color="auto"/>
      </w:divBdr>
      <w:divsChild>
        <w:div w:id="1618875630">
          <w:blockQuote w:val="1"/>
          <w:marLeft w:val="0"/>
          <w:marRight w:val="0"/>
          <w:marTop w:val="0"/>
          <w:marBottom w:val="120"/>
          <w:divBdr>
            <w:top w:val="none" w:sz="0" w:space="0" w:color="auto"/>
            <w:left w:val="none" w:sz="0" w:space="0" w:color="auto"/>
            <w:bottom w:val="none" w:sz="0" w:space="0" w:color="auto"/>
            <w:right w:val="none" w:sz="0" w:space="0" w:color="auto"/>
          </w:divBdr>
          <w:divsChild>
            <w:div w:id="103029989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47410035">
      <w:bodyDiv w:val="1"/>
      <w:marLeft w:val="0"/>
      <w:marRight w:val="0"/>
      <w:marTop w:val="0"/>
      <w:marBottom w:val="0"/>
      <w:divBdr>
        <w:top w:val="none" w:sz="0" w:space="0" w:color="auto"/>
        <w:left w:val="none" w:sz="0" w:space="0" w:color="auto"/>
        <w:bottom w:val="none" w:sz="0" w:space="0" w:color="auto"/>
        <w:right w:val="none" w:sz="0" w:space="0" w:color="auto"/>
      </w:divBdr>
      <w:divsChild>
        <w:div w:id="1244489338">
          <w:marLeft w:val="0"/>
          <w:marRight w:val="0"/>
          <w:marTop w:val="0"/>
          <w:marBottom w:val="0"/>
          <w:divBdr>
            <w:top w:val="none" w:sz="0" w:space="0" w:color="auto"/>
            <w:left w:val="none" w:sz="0" w:space="0" w:color="auto"/>
            <w:bottom w:val="none" w:sz="0" w:space="0" w:color="auto"/>
            <w:right w:val="none" w:sz="0" w:space="0" w:color="auto"/>
          </w:divBdr>
          <w:divsChild>
            <w:div w:id="528684709">
              <w:marLeft w:val="0"/>
              <w:marRight w:val="0"/>
              <w:marTop w:val="0"/>
              <w:marBottom w:val="0"/>
              <w:divBdr>
                <w:top w:val="none" w:sz="0" w:space="0" w:color="auto"/>
                <w:left w:val="none" w:sz="0" w:space="0" w:color="auto"/>
                <w:bottom w:val="none" w:sz="0" w:space="0" w:color="auto"/>
                <w:right w:val="none" w:sz="0" w:space="0" w:color="auto"/>
              </w:divBdr>
              <w:divsChild>
                <w:div w:id="102675754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713</Words>
  <Characters>4069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19</cp:revision>
  <cp:lastPrinted>2017-02-14T11:15:00Z</cp:lastPrinted>
  <dcterms:created xsi:type="dcterms:W3CDTF">2017-01-17T12:24:00Z</dcterms:created>
  <dcterms:modified xsi:type="dcterms:W3CDTF">2017-02-14T11:17:00Z</dcterms:modified>
</cp:coreProperties>
</file>